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94AAC" w14:textId="157FA217" w:rsidR="007B7596" w:rsidRPr="006413AB" w:rsidRDefault="007B7596" w:rsidP="007B7596">
      <w:pPr>
        <w:jc w:val="center"/>
        <w:rPr>
          <w:rFonts w:ascii="Caslon 540 LT Std" w:hAnsi="Caslon 540 LT Std"/>
          <w:lang w:val="es-ES_tradnl"/>
        </w:rPr>
      </w:pPr>
      <w:r w:rsidRPr="006413AB">
        <w:rPr>
          <w:rFonts w:ascii="Caslon 540 LT Std" w:hAnsi="Caslon 540 LT Std"/>
          <w:lang w:val="es-ES_tradnl"/>
        </w:rPr>
        <w:t>RESUMEN</w:t>
      </w:r>
    </w:p>
    <w:p w14:paraId="5C7A05AD" w14:textId="503895F6" w:rsidR="007B7596" w:rsidRPr="006413AB" w:rsidRDefault="007B7596">
      <w:pPr>
        <w:rPr>
          <w:rFonts w:ascii="Caslon 540 LT Std" w:hAnsi="Caslon 540 LT Std"/>
          <w:lang w:val="es-ES_tradnl"/>
        </w:rPr>
      </w:pPr>
    </w:p>
    <w:p w14:paraId="25DDEF96" w14:textId="175DA4D8" w:rsidR="007B7596" w:rsidRPr="006413AB" w:rsidRDefault="007B7596" w:rsidP="007B7596">
      <w:pPr>
        <w:jc w:val="both"/>
        <w:rPr>
          <w:rFonts w:ascii="Caslon 540 LT Std" w:hAnsi="Caslon 540 LT Std"/>
          <w:b/>
          <w:bCs/>
          <w:lang w:val="es-ES_tradnl"/>
        </w:rPr>
      </w:pPr>
      <w:r w:rsidRPr="006413AB">
        <w:rPr>
          <w:rFonts w:ascii="Caslon 540 LT Std" w:hAnsi="Caslon 540 LT Std"/>
          <w:b/>
          <w:bCs/>
          <w:lang w:val="es-ES_tradnl"/>
        </w:rPr>
        <w:t xml:space="preserve">TEMA </w:t>
      </w:r>
      <w:r w:rsidR="006E3B32" w:rsidRPr="006413AB">
        <w:rPr>
          <w:rFonts w:ascii="Caslon 540 LT Std" w:hAnsi="Caslon 540 LT Std"/>
          <w:b/>
          <w:bCs/>
          <w:lang w:val="es-ES_tradnl"/>
        </w:rPr>
        <w:t>4</w:t>
      </w:r>
      <w:r w:rsidRPr="006413AB">
        <w:rPr>
          <w:rFonts w:ascii="Caslon 540 LT Std" w:hAnsi="Caslon 540 LT Std"/>
          <w:b/>
          <w:bCs/>
          <w:lang w:val="es-ES_tradnl"/>
        </w:rPr>
        <w:t xml:space="preserve">: </w:t>
      </w:r>
      <w:r w:rsidR="006E3B32" w:rsidRPr="006413AB">
        <w:rPr>
          <w:rFonts w:ascii="Caslon 540 LT Std" w:hAnsi="Caslon 540 LT Std"/>
          <w:b/>
          <w:bCs/>
          <w:lang w:val="es-ES"/>
        </w:rPr>
        <w:t>OTROS CONTRATOS DEL COMERCIO INTERNACIONAL</w:t>
      </w:r>
    </w:p>
    <w:p w14:paraId="23A41A92" w14:textId="77777777" w:rsidR="007B7596" w:rsidRPr="006413AB" w:rsidRDefault="007B7596" w:rsidP="007B7596">
      <w:pPr>
        <w:jc w:val="both"/>
        <w:rPr>
          <w:rFonts w:ascii="Caslon 540 LT Std" w:hAnsi="Caslon 540 LT Std"/>
          <w:b/>
          <w:bCs/>
          <w:lang w:val="es-ES_tradnl"/>
        </w:rPr>
      </w:pPr>
    </w:p>
    <w:p w14:paraId="156A9655" w14:textId="4C5AD11F" w:rsidR="007B7596" w:rsidRPr="006413AB" w:rsidRDefault="006E3B32" w:rsidP="007B7596">
      <w:pPr>
        <w:pStyle w:val="Prrafodelista"/>
        <w:numPr>
          <w:ilvl w:val="0"/>
          <w:numId w:val="1"/>
        </w:numPr>
        <w:jc w:val="both"/>
        <w:rPr>
          <w:rFonts w:ascii="Caslon 540 LT Std" w:hAnsi="Caslon 540 LT Std"/>
          <w:b/>
          <w:bCs/>
          <w:lang w:val="es-ES_tradnl"/>
        </w:rPr>
      </w:pPr>
      <w:r w:rsidRPr="006413AB">
        <w:rPr>
          <w:rFonts w:ascii="Caslon 540 LT Std" w:hAnsi="Caslon 540 LT Std"/>
          <w:b/>
          <w:bCs/>
          <w:lang w:val="es-ES_tradnl"/>
        </w:rPr>
        <w:t>FRANCHISING</w:t>
      </w:r>
    </w:p>
    <w:p w14:paraId="0ACFBBF1" w14:textId="5E69D4EE" w:rsidR="003B500D" w:rsidRPr="006413AB" w:rsidRDefault="003B500D" w:rsidP="00D43B33">
      <w:pPr>
        <w:jc w:val="both"/>
        <w:rPr>
          <w:rFonts w:ascii="Caslon 540 LT Std" w:hAnsi="Caslon 540 LT Std"/>
          <w:lang w:val="es-ES_tradnl"/>
        </w:rPr>
      </w:pPr>
    </w:p>
    <w:p w14:paraId="52D2C0F9" w14:textId="12823A86" w:rsidR="00B64EDE" w:rsidRPr="006413AB" w:rsidRDefault="00B64EDE" w:rsidP="00D43B33">
      <w:pPr>
        <w:jc w:val="both"/>
        <w:rPr>
          <w:rFonts w:ascii="Caslon 540 LT Std" w:hAnsi="Caslon 540 LT Std"/>
        </w:rPr>
      </w:pPr>
      <w:r w:rsidRPr="00B64EDE">
        <w:rPr>
          <w:rFonts w:ascii="Caslon 540 LT Std" w:hAnsi="Caslon 540 LT Std"/>
        </w:rPr>
        <w:t xml:space="preserve">Si bien los antecedentes del </w:t>
      </w:r>
      <w:proofErr w:type="spellStart"/>
      <w:r w:rsidRPr="00B64EDE">
        <w:rPr>
          <w:rFonts w:ascii="Caslon 540 LT Std" w:hAnsi="Caslon 540 LT Std"/>
          <w:i/>
          <w:iCs/>
        </w:rPr>
        <w:t>franchising</w:t>
      </w:r>
      <w:proofErr w:type="spellEnd"/>
      <w:r w:rsidRPr="00B64EDE">
        <w:rPr>
          <w:rFonts w:ascii="Caslon 540 LT Std" w:hAnsi="Caslon 540 LT Std"/>
          <w:i/>
          <w:iCs/>
        </w:rPr>
        <w:t xml:space="preserve"> </w:t>
      </w:r>
      <w:r w:rsidRPr="00B64EDE">
        <w:rPr>
          <w:rFonts w:ascii="Caslon 540 LT Std" w:hAnsi="Caslon 540 LT Std"/>
        </w:rPr>
        <w:t xml:space="preserve">o franquicia comercial encuentran sus </w:t>
      </w:r>
      <w:proofErr w:type="spellStart"/>
      <w:r w:rsidRPr="00B64EDE">
        <w:rPr>
          <w:rFonts w:ascii="Caslon 540 LT Std" w:hAnsi="Caslon 540 LT Std"/>
        </w:rPr>
        <w:t>origenes</w:t>
      </w:r>
      <w:proofErr w:type="spellEnd"/>
      <w:r w:rsidRPr="00B64EDE">
        <w:rPr>
          <w:rFonts w:ascii="Caslon 540 LT Std" w:hAnsi="Caslon 540 LT Std"/>
        </w:rPr>
        <w:t xml:space="preserve"> en Estados Unidos de </w:t>
      </w:r>
      <w:proofErr w:type="spellStart"/>
      <w:r w:rsidRPr="00B64EDE">
        <w:rPr>
          <w:rFonts w:ascii="Caslon 540 LT Std" w:hAnsi="Caslon 540 LT Std"/>
        </w:rPr>
        <w:t>Norteamérica</w:t>
      </w:r>
      <w:proofErr w:type="spellEnd"/>
      <w:r w:rsidRPr="00B64EDE">
        <w:rPr>
          <w:rFonts w:ascii="Caslon 540 LT Std" w:hAnsi="Caslon 540 LT Std"/>
        </w:rPr>
        <w:t xml:space="preserve">, este novedoso sistema de </w:t>
      </w:r>
      <w:proofErr w:type="spellStart"/>
      <w:r w:rsidRPr="00B64EDE">
        <w:rPr>
          <w:rFonts w:ascii="Caslon 540 LT Std" w:hAnsi="Caslon 540 LT Std"/>
        </w:rPr>
        <w:t>distribución</w:t>
      </w:r>
      <w:proofErr w:type="spellEnd"/>
      <w:r w:rsidRPr="00B64EDE">
        <w:rPr>
          <w:rFonts w:ascii="Caslon 540 LT Std" w:hAnsi="Caslon 540 LT Std"/>
        </w:rPr>
        <w:t xml:space="preserve"> comercial, </w:t>
      </w:r>
      <w:proofErr w:type="spellStart"/>
      <w:r w:rsidRPr="00B64EDE">
        <w:rPr>
          <w:rFonts w:ascii="Caslon 540 LT Std" w:hAnsi="Caslon 540 LT Std"/>
        </w:rPr>
        <w:t>trascendio</w:t>
      </w:r>
      <w:proofErr w:type="spellEnd"/>
      <w:r w:rsidRPr="00B64EDE">
        <w:rPr>
          <w:rFonts w:ascii="Caslon 540 LT Std" w:hAnsi="Caslon 540 LT Std"/>
        </w:rPr>
        <w:t xml:space="preserve">́ esas fronteras, para llegar a incorporarse en la vida cotidiana de los empresarios en Europa y </w:t>
      </w:r>
      <w:proofErr w:type="spellStart"/>
      <w:r w:rsidRPr="00B64EDE">
        <w:rPr>
          <w:rFonts w:ascii="Caslon 540 LT Std" w:hAnsi="Caslon 540 LT Std"/>
        </w:rPr>
        <w:t>América</w:t>
      </w:r>
      <w:proofErr w:type="spellEnd"/>
      <w:r w:rsidRPr="00B64EDE">
        <w:rPr>
          <w:rFonts w:ascii="Caslon 540 LT Std" w:hAnsi="Caslon 540 LT Std"/>
        </w:rPr>
        <w:t xml:space="preserve"> Latina. </w:t>
      </w:r>
    </w:p>
    <w:p w14:paraId="290BDBBB" w14:textId="46F95F7D" w:rsidR="00B64EDE" w:rsidRPr="006413AB" w:rsidRDefault="00B64EDE" w:rsidP="00D43B33">
      <w:pPr>
        <w:jc w:val="both"/>
        <w:rPr>
          <w:rFonts w:ascii="Caslon 540 LT Std" w:hAnsi="Caslon 540 LT Std"/>
        </w:rPr>
      </w:pPr>
    </w:p>
    <w:p w14:paraId="67D10DFB" w14:textId="75B5EB58" w:rsidR="00B64EDE" w:rsidRPr="006413AB" w:rsidRDefault="00B64EDE" w:rsidP="00D43B33">
      <w:pPr>
        <w:jc w:val="both"/>
        <w:rPr>
          <w:rFonts w:ascii="Caslon 540 LT Std" w:hAnsi="Caslon 540 LT Std"/>
        </w:rPr>
      </w:pPr>
      <w:r w:rsidRPr="006413AB">
        <w:rPr>
          <w:rFonts w:ascii="Caslon 540 LT Std" w:hAnsi="Caslon 540 LT Std"/>
        </w:rPr>
        <w:t>Si bien no existe un concepto definitivo del término “franquicia”, se ha vinculado con un sistema de comercialización de productos o servicios que permite la extensión a nuevos territorios, cruzando barreras estatales, políticas y fronteras nacionales.</w:t>
      </w:r>
    </w:p>
    <w:p w14:paraId="4D72DB08" w14:textId="77777777" w:rsidR="00B64EDE" w:rsidRPr="006413AB" w:rsidRDefault="00B64EDE" w:rsidP="00D43B33">
      <w:pPr>
        <w:jc w:val="both"/>
        <w:rPr>
          <w:rFonts w:ascii="Caslon 540 LT Std" w:hAnsi="Caslon 540 LT Std"/>
          <w:lang w:val="es-ES_tradnl"/>
        </w:rPr>
      </w:pPr>
    </w:p>
    <w:p w14:paraId="1D1A9A23" w14:textId="0394EFCB" w:rsidR="003B500D" w:rsidRPr="006413AB" w:rsidRDefault="003B500D" w:rsidP="00D43B33">
      <w:pPr>
        <w:jc w:val="both"/>
        <w:rPr>
          <w:rFonts w:ascii="Caslon 540 LT Std" w:hAnsi="Caslon 540 LT Std"/>
          <w:lang w:val="es-ES_tradnl"/>
        </w:rPr>
      </w:pPr>
      <w:r w:rsidRPr="006413AB">
        <w:rPr>
          <w:rFonts w:ascii="Caslon 540 LT Std" w:hAnsi="Caslon 540 LT Std"/>
          <w:lang w:val="es-ES_tradnl"/>
        </w:rPr>
        <w:t xml:space="preserve">El contrato de </w:t>
      </w:r>
      <w:proofErr w:type="spellStart"/>
      <w:r w:rsidRPr="006413AB">
        <w:rPr>
          <w:rFonts w:ascii="Caslon 540 LT Std" w:hAnsi="Caslon 540 LT Std"/>
          <w:lang w:val="es-ES_tradnl"/>
        </w:rPr>
        <w:t>franchising</w:t>
      </w:r>
      <w:proofErr w:type="spellEnd"/>
      <w:r w:rsidRPr="006413AB">
        <w:rPr>
          <w:rFonts w:ascii="Caslon 540 LT Std" w:hAnsi="Caslon 540 LT Std"/>
          <w:lang w:val="es-ES_tradnl"/>
        </w:rPr>
        <w:t xml:space="preserve"> es un negocio jurídico en virtud del cual dos sujetos empresariales jurídicamente independientes, programan intereses futuros e interrelacionados de ejecución.</w:t>
      </w:r>
    </w:p>
    <w:p w14:paraId="03BFE2F1" w14:textId="7371E0C2" w:rsidR="00D30C32" w:rsidRPr="006413AB" w:rsidRDefault="00D30C32" w:rsidP="00D43B33">
      <w:pPr>
        <w:jc w:val="both"/>
        <w:rPr>
          <w:rFonts w:ascii="Caslon 540 LT Std" w:hAnsi="Caslon 540 LT Std"/>
          <w:lang w:val="es-ES_tradnl"/>
        </w:rPr>
      </w:pPr>
    </w:p>
    <w:p w14:paraId="72C86EEE" w14:textId="2E1857E0" w:rsidR="00D30C32" w:rsidRPr="006413AB" w:rsidRDefault="00D30C32" w:rsidP="00D30C32">
      <w:pPr>
        <w:jc w:val="both"/>
        <w:rPr>
          <w:rFonts w:ascii="Caslon 540 LT Std" w:hAnsi="Caslon 540 LT Std"/>
          <w:lang w:val="es-ES_tradnl"/>
        </w:rPr>
      </w:pPr>
      <w:r w:rsidRPr="006413AB">
        <w:rPr>
          <w:rFonts w:ascii="Caslon 540 LT Std" w:hAnsi="Caslon 540 LT Std"/>
          <w:lang w:val="es-ES_tradnl"/>
        </w:rPr>
        <w:t>C</w:t>
      </w:r>
      <w:r w:rsidRPr="006413AB">
        <w:rPr>
          <w:rFonts w:ascii="Caslon 540 LT Std" w:hAnsi="Caslon 540 LT Std"/>
          <w:lang w:val="es-ES_tradnl"/>
        </w:rPr>
        <w:t xml:space="preserve">aracteres definitorios de la figura de la franquicia, que son: a. El interés de expansión de una empresa a más territorios a través de terceros, b. La independencia jurídica y financiera de las partes, b. La cooperación entre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y franquiciado, c. La permanencia de la relación, y, d. El formato de contrato que en la mayoría de los casos constituye un</w:t>
      </w:r>
      <w:r w:rsidRPr="006413AB">
        <w:rPr>
          <w:rFonts w:ascii="Caslon 540 LT Std" w:hAnsi="Caslon 540 LT Std"/>
          <w:lang w:val="es-ES_tradnl"/>
        </w:rPr>
        <w:t xml:space="preserve"> </w:t>
      </w:r>
      <w:r w:rsidRPr="006413AB">
        <w:rPr>
          <w:rFonts w:ascii="Caslon 540 LT Std" w:hAnsi="Caslon 540 LT Std"/>
          <w:lang w:val="es-ES_tradnl"/>
        </w:rPr>
        <w:t>contrato de adhesión</w:t>
      </w:r>
      <w:r w:rsidRPr="006413AB">
        <w:rPr>
          <w:rFonts w:ascii="Caslon 540 LT Std" w:hAnsi="Caslon 540 LT Std"/>
          <w:lang w:val="es-ES_tradnl"/>
        </w:rPr>
        <w:t>.</w:t>
      </w:r>
    </w:p>
    <w:p w14:paraId="0F719C58" w14:textId="14879FDB" w:rsidR="00643A04" w:rsidRPr="006413AB" w:rsidRDefault="00643A04" w:rsidP="00D43B33">
      <w:pPr>
        <w:jc w:val="both"/>
        <w:rPr>
          <w:rFonts w:ascii="Caslon 540 LT Std" w:hAnsi="Caslon 540 LT Std"/>
          <w:lang w:val="es-ES_tradnl"/>
        </w:rPr>
      </w:pPr>
    </w:p>
    <w:p w14:paraId="320C5DC4" w14:textId="07E69CA0" w:rsidR="00643A04" w:rsidRPr="006413AB" w:rsidRDefault="00643A04" w:rsidP="00D43B33">
      <w:pPr>
        <w:jc w:val="both"/>
        <w:rPr>
          <w:rFonts w:ascii="Caslon 540 LT Std" w:hAnsi="Caslon 540 LT Std"/>
          <w:u w:val="single"/>
          <w:lang w:val="es-ES_tradnl"/>
        </w:rPr>
      </w:pPr>
      <w:r w:rsidRPr="006413AB">
        <w:rPr>
          <w:rFonts w:ascii="Caslon 540 LT Std" w:hAnsi="Caslon 540 LT Std"/>
          <w:u w:val="single"/>
          <w:lang w:val="es-ES_tradnl"/>
        </w:rPr>
        <w:t xml:space="preserve">Elementos Básicos del contrato de </w:t>
      </w:r>
      <w:proofErr w:type="spellStart"/>
      <w:r w:rsidRPr="006413AB">
        <w:rPr>
          <w:rFonts w:ascii="Caslon 540 LT Std" w:hAnsi="Caslon 540 LT Std"/>
          <w:u w:val="single"/>
          <w:lang w:val="es-ES_tradnl"/>
        </w:rPr>
        <w:t>franchising</w:t>
      </w:r>
      <w:proofErr w:type="spellEnd"/>
    </w:p>
    <w:p w14:paraId="2A27E5CA" w14:textId="7FCA2FFE" w:rsidR="00643A04" w:rsidRPr="006413AB" w:rsidRDefault="00643A04" w:rsidP="00643A04">
      <w:pPr>
        <w:pStyle w:val="Prrafodelista"/>
        <w:numPr>
          <w:ilvl w:val="0"/>
          <w:numId w:val="9"/>
        </w:numPr>
        <w:jc w:val="both"/>
        <w:rPr>
          <w:rFonts w:ascii="Caslon 540 LT Std" w:hAnsi="Caslon 540 LT Std"/>
          <w:lang w:val="es-ES_tradnl"/>
        </w:rPr>
      </w:pPr>
      <w:r w:rsidRPr="006413AB">
        <w:rPr>
          <w:rFonts w:ascii="Caslon 540 LT Std" w:hAnsi="Caslon 540 LT Std"/>
          <w:lang w:val="es-ES_tradnl"/>
        </w:rPr>
        <w:t>La propiedad de un nombre, idea, proceso o procedimiento secreto, y el “</w:t>
      </w:r>
      <w:proofErr w:type="spellStart"/>
      <w:r w:rsidRPr="006413AB">
        <w:rPr>
          <w:rFonts w:ascii="Caslon 540 LT Std" w:hAnsi="Caslon 540 LT Std"/>
          <w:lang w:val="es-ES_tradnl"/>
        </w:rPr>
        <w:t>k</w:t>
      </w:r>
      <w:r w:rsidR="00DC217F">
        <w:rPr>
          <w:rFonts w:ascii="Caslon 540 LT Std" w:hAnsi="Caslon 540 LT Std"/>
          <w:lang w:val="es-ES_tradnl"/>
        </w:rPr>
        <w:t>n</w:t>
      </w:r>
      <w:r w:rsidRPr="006413AB">
        <w:rPr>
          <w:rFonts w:ascii="Caslon 540 LT Std" w:hAnsi="Caslon 540 LT Std"/>
          <w:lang w:val="es-ES_tradnl"/>
        </w:rPr>
        <w:t>ow</w:t>
      </w:r>
      <w:proofErr w:type="spellEnd"/>
      <w:r w:rsidRPr="006413AB">
        <w:rPr>
          <w:rFonts w:ascii="Caslon 540 LT Std" w:hAnsi="Caslon 540 LT Std"/>
          <w:lang w:val="es-ES_tradnl"/>
        </w:rPr>
        <w:t xml:space="preserve"> </w:t>
      </w:r>
      <w:proofErr w:type="spellStart"/>
      <w:r w:rsidRPr="006413AB">
        <w:rPr>
          <w:rFonts w:ascii="Caslon 540 LT Std" w:hAnsi="Caslon 540 LT Std"/>
          <w:lang w:val="es-ES_tradnl"/>
        </w:rPr>
        <w:t>how</w:t>
      </w:r>
      <w:proofErr w:type="spellEnd"/>
      <w:r w:rsidRPr="006413AB">
        <w:rPr>
          <w:rFonts w:ascii="Caslon 540 LT Std" w:hAnsi="Caslon 540 LT Std"/>
          <w:lang w:val="es-ES_tradnl"/>
        </w:rPr>
        <w:t xml:space="preserve">” asociado e involucrado en todos ellos </w:t>
      </w:r>
    </w:p>
    <w:p w14:paraId="57F6608B" w14:textId="2C1D7D4D" w:rsidR="00540CD4" w:rsidRPr="006413AB" w:rsidRDefault="00540CD4" w:rsidP="00540CD4">
      <w:pPr>
        <w:pStyle w:val="Prrafodelista"/>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 xml:space="preserve">l </w:t>
      </w:r>
      <w:proofErr w:type="spellStart"/>
      <w:r w:rsidRPr="006413AB">
        <w:rPr>
          <w:rFonts w:ascii="Caslon 540 LT Std" w:hAnsi="Caslon 540 LT Std"/>
          <w:i/>
          <w:iCs/>
          <w:lang w:val="es-ES_tradnl"/>
        </w:rPr>
        <w:t>know</w:t>
      </w:r>
      <w:proofErr w:type="spellEnd"/>
      <w:r w:rsidRPr="006413AB">
        <w:rPr>
          <w:rFonts w:ascii="Caslon 540 LT Std" w:hAnsi="Caslon 540 LT Std"/>
          <w:i/>
          <w:iCs/>
          <w:lang w:val="es-ES_tradnl"/>
        </w:rPr>
        <w:t xml:space="preserve"> </w:t>
      </w:r>
      <w:proofErr w:type="spellStart"/>
      <w:r w:rsidRPr="006413AB">
        <w:rPr>
          <w:rFonts w:ascii="Caslon 540 LT Std" w:hAnsi="Caslon 540 LT Std"/>
          <w:i/>
          <w:iCs/>
          <w:lang w:val="es-ES_tradnl"/>
        </w:rPr>
        <w:t>how</w:t>
      </w:r>
      <w:proofErr w:type="spellEnd"/>
      <w:r w:rsidRPr="006413AB">
        <w:rPr>
          <w:rFonts w:ascii="Caslon 540 LT Std" w:hAnsi="Caslon 540 LT Std"/>
          <w:lang w:val="es-ES_tradnl"/>
        </w:rPr>
        <w:t xml:space="preserve"> o </w:t>
      </w:r>
      <w:r w:rsidRPr="006413AB">
        <w:rPr>
          <w:rFonts w:ascii="Caslon 540 LT Std" w:hAnsi="Caslon 540 LT Std"/>
          <w:i/>
          <w:iCs/>
          <w:lang w:val="es-ES_tradnl"/>
        </w:rPr>
        <w:t>savoir faire</w:t>
      </w:r>
      <w:r w:rsidRPr="006413AB">
        <w:rPr>
          <w:rFonts w:ascii="Caslon 540 LT Std" w:hAnsi="Caslon 540 LT Std"/>
          <w:lang w:val="es-ES_tradnl"/>
        </w:rPr>
        <w:t xml:space="preserve">, comprende la transferencia de conocimientos comerciales, administrativos, financieros, de gestión empresarial u otros, por parte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a favor del franquiciado</w:t>
      </w:r>
      <w:r w:rsidRPr="006413AB">
        <w:rPr>
          <w:rFonts w:ascii="Caslon 540 LT Std" w:hAnsi="Caslon 540 LT Std"/>
          <w:lang w:val="es-ES_tradnl"/>
        </w:rPr>
        <w:t>)</w:t>
      </w:r>
    </w:p>
    <w:p w14:paraId="6B3977E1" w14:textId="40514A8E" w:rsidR="00643A04" w:rsidRPr="006413AB" w:rsidRDefault="00643A04" w:rsidP="00643A04">
      <w:pPr>
        <w:pStyle w:val="Prrafodelista"/>
        <w:jc w:val="both"/>
        <w:rPr>
          <w:rFonts w:ascii="Caslon 540 LT Std" w:hAnsi="Caslon 540 LT Std"/>
          <w:lang w:val="es-ES_tradnl"/>
        </w:rPr>
      </w:pPr>
      <w:r w:rsidRPr="006413AB">
        <w:rPr>
          <w:rFonts w:ascii="Caslon 540 LT Std" w:hAnsi="Caslon 540 LT Std"/>
          <w:lang w:val="es-ES_tradnl"/>
        </w:rPr>
        <w:t>Se adiciona la popularidad “</w:t>
      </w:r>
      <w:proofErr w:type="spellStart"/>
      <w:r w:rsidRPr="006413AB">
        <w:rPr>
          <w:rFonts w:ascii="Caslon 540 LT Std" w:hAnsi="Caslon 540 LT Std"/>
          <w:lang w:val="es-ES_tradnl"/>
        </w:rPr>
        <w:t>goodwill</w:t>
      </w:r>
      <w:proofErr w:type="spellEnd"/>
      <w:r w:rsidRPr="006413AB">
        <w:rPr>
          <w:rFonts w:ascii="Caslon 540 LT Std" w:hAnsi="Caslon 540 LT Std"/>
          <w:lang w:val="es-ES_tradnl"/>
        </w:rPr>
        <w:t xml:space="preserve">” de que gozan en su </w:t>
      </w:r>
      <w:proofErr w:type="spellStart"/>
      <w:r w:rsidRPr="006413AB">
        <w:rPr>
          <w:rFonts w:ascii="Caslon 540 LT Std" w:hAnsi="Caslon 540 LT Std"/>
          <w:lang w:val="es-ES_tradnl"/>
        </w:rPr>
        <w:t>madio</w:t>
      </w:r>
      <w:proofErr w:type="spellEnd"/>
    </w:p>
    <w:p w14:paraId="1E152496" w14:textId="605D0927" w:rsidR="00643A04" w:rsidRPr="006413AB" w:rsidRDefault="00643A04" w:rsidP="00643A04">
      <w:pPr>
        <w:pStyle w:val="Prrafodelista"/>
        <w:numPr>
          <w:ilvl w:val="0"/>
          <w:numId w:val="9"/>
        </w:numPr>
        <w:jc w:val="both"/>
        <w:rPr>
          <w:rFonts w:ascii="Caslon 540 LT Std" w:hAnsi="Caslon 540 LT Std"/>
          <w:lang w:val="es-ES_tradnl"/>
        </w:rPr>
      </w:pPr>
      <w:r w:rsidRPr="006413AB">
        <w:rPr>
          <w:rFonts w:ascii="Caslon 540 LT Std" w:hAnsi="Caslon 540 LT Std"/>
          <w:lang w:val="es-ES_tradnl"/>
        </w:rPr>
        <w:t>La cesión de una licencia permitiendo a otra persona el uso de tal nombre, idea, proceso o equipo; el “</w:t>
      </w:r>
      <w:proofErr w:type="spellStart"/>
      <w:r w:rsidRPr="006413AB">
        <w:rPr>
          <w:rFonts w:ascii="Caslon 540 LT Std" w:hAnsi="Caslon 540 LT Std"/>
          <w:lang w:val="es-ES_tradnl"/>
        </w:rPr>
        <w:t>know</w:t>
      </w:r>
      <w:proofErr w:type="spellEnd"/>
      <w:r w:rsidRPr="006413AB">
        <w:rPr>
          <w:rFonts w:ascii="Caslon 540 LT Std" w:hAnsi="Caslon 540 LT Std"/>
          <w:lang w:val="es-ES_tradnl"/>
        </w:rPr>
        <w:t xml:space="preserve"> </w:t>
      </w:r>
      <w:proofErr w:type="spellStart"/>
      <w:proofErr w:type="gramStart"/>
      <w:r w:rsidRPr="006413AB">
        <w:rPr>
          <w:rFonts w:ascii="Caslon 540 LT Std" w:hAnsi="Caslon 540 LT Std"/>
          <w:lang w:val="es-ES_tradnl"/>
        </w:rPr>
        <w:t>how”y</w:t>
      </w:r>
      <w:proofErr w:type="spellEnd"/>
      <w:proofErr w:type="gramEnd"/>
      <w:r w:rsidRPr="006413AB">
        <w:rPr>
          <w:rFonts w:ascii="Caslon 540 LT Std" w:hAnsi="Caslon 540 LT Std"/>
          <w:lang w:val="es-ES_tradnl"/>
        </w:rPr>
        <w:t xml:space="preserve"> la popularidad involucrados</w:t>
      </w:r>
    </w:p>
    <w:p w14:paraId="6C34F4E8" w14:textId="45CD0AEC" w:rsidR="00643A04" w:rsidRPr="006413AB" w:rsidRDefault="00643A04" w:rsidP="00643A04">
      <w:pPr>
        <w:pStyle w:val="Prrafodelista"/>
        <w:jc w:val="both"/>
        <w:rPr>
          <w:rFonts w:ascii="Caslon 540 LT Std" w:hAnsi="Caslon 540 LT Std"/>
          <w:lang w:val="es-ES_tradnl"/>
        </w:rPr>
      </w:pPr>
      <w:r w:rsidRPr="006413AB">
        <w:rPr>
          <w:rFonts w:ascii="Caslon 540 LT Std" w:hAnsi="Caslon 540 LT Std"/>
          <w:lang w:val="es-ES_tradnl"/>
        </w:rPr>
        <w:t>La cesión implica necesariamente una relación contractual</w:t>
      </w:r>
    </w:p>
    <w:p w14:paraId="342A932E" w14:textId="025CB883" w:rsidR="00643A04" w:rsidRPr="006413AB" w:rsidRDefault="00643A04" w:rsidP="00643A04">
      <w:pPr>
        <w:pStyle w:val="Prrafodelista"/>
        <w:numPr>
          <w:ilvl w:val="0"/>
          <w:numId w:val="9"/>
        </w:numPr>
        <w:jc w:val="both"/>
        <w:rPr>
          <w:rFonts w:ascii="Caslon 540 LT Std" w:hAnsi="Caslon 540 LT Std"/>
          <w:lang w:val="es-ES_tradnl"/>
        </w:rPr>
      </w:pPr>
      <w:r w:rsidRPr="006413AB">
        <w:rPr>
          <w:rFonts w:ascii="Caslon 540 LT Std" w:hAnsi="Caslon 540 LT Std"/>
          <w:lang w:val="es-ES_tradnl"/>
        </w:rPr>
        <w:t xml:space="preserve">El pago de un royalty o regalía por los derechos cedidos u otras contraprestaciones, o el pago por abastecimiento de mercaderías o productos en exclusividad. </w:t>
      </w:r>
    </w:p>
    <w:p w14:paraId="3A1F1C48" w14:textId="52CFA830" w:rsidR="00540CD4" w:rsidRPr="006413AB" w:rsidRDefault="00540CD4" w:rsidP="00643A04">
      <w:pPr>
        <w:pStyle w:val="Prrafodelista"/>
        <w:numPr>
          <w:ilvl w:val="0"/>
          <w:numId w:val="9"/>
        </w:numPr>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ejerce un control y vigilancia permanente sobre las operaciones que ejecuta el franquiciado</w:t>
      </w:r>
    </w:p>
    <w:p w14:paraId="1A803185" w14:textId="1EED66BE" w:rsidR="00643A04" w:rsidRPr="006413AB" w:rsidRDefault="00643A04" w:rsidP="00643A04">
      <w:pPr>
        <w:jc w:val="both"/>
        <w:rPr>
          <w:rFonts w:ascii="Caslon 540 LT Std" w:hAnsi="Caslon 540 LT Std"/>
          <w:lang w:val="es-ES_tradnl"/>
        </w:rPr>
      </w:pPr>
    </w:p>
    <w:p w14:paraId="148B407F" w14:textId="35135CAC" w:rsidR="00643A04" w:rsidRPr="006413AB" w:rsidRDefault="00643A04" w:rsidP="00643A04">
      <w:pPr>
        <w:jc w:val="both"/>
        <w:rPr>
          <w:rFonts w:ascii="Caslon 540 LT Std" w:hAnsi="Caslon 540 LT Std"/>
          <w:u w:val="single"/>
          <w:lang w:val="es-ES_tradnl"/>
        </w:rPr>
      </w:pPr>
      <w:r w:rsidRPr="006413AB">
        <w:rPr>
          <w:rFonts w:ascii="Caslon 540 LT Std" w:hAnsi="Caslon 540 LT Std"/>
          <w:u w:val="single"/>
          <w:lang w:val="es-ES_tradnl"/>
        </w:rPr>
        <w:t>Elementos Alternativos</w:t>
      </w:r>
    </w:p>
    <w:p w14:paraId="4CDCAB1F" w14:textId="657F4280" w:rsidR="00643A04" w:rsidRPr="006413AB" w:rsidRDefault="00643A04" w:rsidP="00643A04">
      <w:pPr>
        <w:pStyle w:val="Prrafodelista"/>
        <w:numPr>
          <w:ilvl w:val="0"/>
          <w:numId w:val="10"/>
        </w:numPr>
        <w:jc w:val="both"/>
        <w:rPr>
          <w:rFonts w:ascii="Caslon 540 LT Std" w:hAnsi="Caslon 540 LT Std"/>
          <w:lang w:val="es-ES_tradnl"/>
        </w:rPr>
      </w:pPr>
      <w:r w:rsidRPr="006413AB">
        <w:rPr>
          <w:rFonts w:ascii="Caslon 540 LT Std" w:hAnsi="Caslon 540 LT Std"/>
          <w:lang w:val="es-ES_tradnl"/>
        </w:rPr>
        <w:t xml:space="preserve">Compromisos de asistencia financiera </w:t>
      </w:r>
    </w:p>
    <w:p w14:paraId="5E272494" w14:textId="078B28C2"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habitualmente no compromete capital propio en el negocio franquiciado, pero sí lo asesora y lo vincula a menudo con un banco o entidad </w:t>
      </w:r>
      <w:r w:rsidRPr="006413AB">
        <w:rPr>
          <w:rFonts w:ascii="Caslon 540 LT Std" w:hAnsi="Caslon 540 LT Std"/>
          <w:lang w:val="es-ES_tradnl"/>
        </w:rPr>
        <w:lastRenderedPageBreak/>
        <w:t>financiera, que le provee de recursos financieros por el equipamiento de la franquicia o para concretar la adquisición de ésta</w:t>
      </w:r>
    </w:p>
    <w:p w14:paraId="10AB04AC" w14:textId="00A7585F" w:rsidR="00643A04" w:rsidRPr="006413AB" w:rsidRDefault="00643A04" w:rsidP="00643A04">
      <w:pPr>
        <w:pStyle w:val="Prrafodelista"/>
        <w:numPr>
          <w:ilvl w:val="0"/>
          <w:numId w:val="10"/>
        </w:numPr>
        <w:jc w:val="both"/>
        <w:rPr>
          <w:rFonts w:ascii="Caslon 540 LT Std" w:hAnsi="Caslon 540 LT Std"/>
          <w:lang w:val="es-ES_tradnl"/>
        </w:rPr>
      </w:pPr>
      <w:r w:rsidRPr="006413AB">
        <w:rPr>
          <w:rFonts w:ascii="Caslon 540 LT Std" w:hAnsi="Caslon 540 LT Std"/>
          <w:lang w:val="es-ES_tradnl"/>
        </w:rPr>
        <w:t xml:space="preserve">Calidad de suministros </w:t>
      </w:r>
    </w:p>
    <w:p w14:paraId="2EF5E956" w14:textId="289B965D"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 xml:space="preserve">El franquiciando debe cumplir con todos los modelos establecidos, de modo que asegure la imagen y calidad del negocio del </w:t>
      </w:r>
      <w:proofErr w:type="spellStart"/>
      <w:r w:rsidRPr="006413AB">
        <w:rPr>
          <w:rFonts w:ascii="Caslon 540 LT Std" w:hAnsi="Caslon 540 LT Std"/>
          <w:lang w:val="es-ES_tradnl"/>
        </w:rPr>
        <w:t>franquiciante</w:t>
      </w:r>
      <w:proofErr w:type="spellEnd"/>
    </w:p>
    <w:p w14:paraId="73E4265A" w14:textId="4E869CFD"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tiene un derecho de control sobre el cumplimiento de especificaciones con el fin de asegurar el éxito de la operación</w:t>
      </w:r>
    </w:p>
    <w:p w14:paraId="2FF102BE" w14:textId="442AF5E4" w:rsidR="00643A04" w:rsidRPr="006413AB" w:rsidRDefault="00DD4355" w:rsidP="00643A04">
      <w:pPr>
        <w:pStyle w:val="Prrafodelista"/>
        <w:numPr>
          <w:ilvl w:val="0"/>
          <w:numId w:val="10"/>
        </w:numPr>
        <w:jc w:val="both"/>
        <w:rPr>
          <w:rFonts w:ascii="Caslon 540 LT Std" w:hAnsi="Caslon 540 LT Std"/>
          <w:lang w:val="es-ES_tradnl"/>
        </w:rPr>
      </w:pPr>
      <w:r w:rsidRPr="006413AB">
        <w:rPr>
          <w:rFonts w:ascii="Caslon 540 LT Std" w:hAnsi="Caslon 540 LT Std"/>
          <w:lang w:val="es-ES_tradnl"/>
        </w:rPr>
        <w:t>P</w:t>
      </w:r>
      <w:r w:rsidR="00643A04" w:rsidRPr="006413AB">
        <w:rPr>
          <w:rFonts w:ascii="Caslon 540 LT Std" w:hAnsi="Caslon 540 LT Std"/>
          <w:lang w:val="es-ES_tradnl"/>
        </w:rPr>
        <w:t>ublicidad</w:t>
      </w:r>
    </w:p>
    <w:p w14:paraId="3F27F6AF" w14:textId="12A6FF2F"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 xml:space="preserve">La imagen y la presencia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dependen en gran medida de la publicidad y de las relaciones públicas que lo promueven. </w:t>
      </w:r>
    </w:p>
    <w:p w14:paraId="2B985A49" w14:textId="4196FE03"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 xml:space="preserve">El contrato de franquicia, generalmente, establece qué publicidad estará a cargo del franquiciado y del </w:t>
      </w:r>
      <w:proofErr w:type="spellStart"/>
      <w:r w:rsidRPr="006413AB">
        <w:rPr>
          <w:rFonts w:ascii="Caslon 540 LT Std" w:hAnsi="Caslon 540 LT Std"/>
          <w:lang w:val="es-ES_tradnl"/>
        </w:rPr>
        <w:t>franquiciante</w:t>
      </w:r>
      <w:proofErr w:type="spellEnd"/>
    </w:p>
    <w:p w14:paraId="73857D9E" w14:textId="0A6AE4B6" w:rsidR="00DD4355" w:rsidRPr="006413AB" w:rsidRDefault="00DD4355" w:rsidP="00643A04">
      <w:pPr>
        <w:pStyle w:val="Prrafodelista"/>
        <w:numPr>
          <w:ilvl w:val="0"/>
          <w:numId w:val="10"/>
        </w:numPr>
        <w:jc w:val="both"/>
        <w:rPr>
          <w:rFonts w:ascii="Caslon 540 LT Std" w:hAnsi="Caslon 540 LT Std"/>
          <w:lang w:val="es-ES_tradnl"/>
        </w:rPr>
      </w:pPr>
      <w:r w:rsidRPr="006413AB">
        <w:rPr>
          <w:rFonts w:ascii="Caslon 540 LT Std" w:hAnsi="Caslon 540 LT Std"/>
          <w:lang w:val="es-ES_tradnl"/>
        </w:rPr>
        <w:t>Cláusulas de no competencia</w:t>
      </w:r>
    </w:p>
    <w:p w14:paraId="41D4C6C6" w14:textId="1AD793C3"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Las cláusulas de no competencia implican que el franquiciado no ingresará en negocios competitivos durante el término de la franquicia y por un período posterior a su finalización</w:t>
      </w:r>
    </w:p>
    <w:p w14:paraId="70388A9F" w14:textId="144CCB65" w:rsidR="00DD4355" w:rsidRPr="006413AB" w:rsidRDefault="00DD4355" w:rsidP="00643A04">
      <w:pPr>
        <w:pStyle w:val="Prrafodelista"/>
        <w:numPr>
          <w:ilvl w:val="0"/>
          <w:numId w:val="10"/>
        </w:numPr>
        <w:jc w:val="both"/>
        <w:rPr>
          <w:rFonts w:ascii="Caslon 540 LT Std" w:hAnsi="Caslon 540 LT Std"/>
          <w:lang w:val="es-ES_tradnl"/>
        </w:rPr>
      </w:pPr>
      <w:r w:rsidRPr="006413AB">
        <w:rPr>
          <w:rFonts w:ascii="Caslon 540 LT Std" w:hAnsi="Caslon 540 LT Std"/>
          <w:lang w:val="es-ES_tradnl"/>
        </w:rPr>
        <w:t>Compras de bienes y/o servicios</w:t>
      </w:r>
    </w:p>
    <w:p w14:paraId="6123A427" w14:textId="7E88356C" w:rsidR="00DD4355" w:rsidRPr="006413AB" w:rsidRDefault="00DD4355" w:rsidP="00DD4355">
      <w:pPr>
        <w:pStyle w:val="Prrafodelista"/>
        <w:jc w:val="both"/>
        <w:rPr>
          <w:rFonts w:ascii="Caslon 540 LT Std" w:hAnsi="Caslon 540 LT Std"/>
          <w:lang w:val="es-ES_tradnl"/>
        </w:rPr>
      </w:pPr>
      <w:r w:rsidRPr="006413AB">
        <w:rPr>
          <w:rFonts w:ascii="Caslon 540 LT Std" w:hAnsi="Caslon 540 LT Std"/>
          <w:lang w:val="es-ES_tradnl"/>
        </w:rPr>
        <w:t xml:space="preserve">Es común que se pacten restricciones a las compras de bienes </w:t>
      </w:r>
      <w:r w:rsidR="00427FA9" w:rsidRPr="006413AB">
        <w:rPr>
          <w:rFonts w:ascii="Caslon 540 LT Std" w:hAnsi="Caslon 540 LT Std"/>
          <w:lang w:val="es-ES_tradnl"/>
        </w:rPr>
        <w:t>o servicios que puede hacer el franquiciado.</w:t>
      </w:r>
    </w:p>
    <w:p w14:paraId="1EC846B0" w14:textId="4A76783B" w:rsidR="00DD4355" w:rsidRPr="006413AB" w:rsidRDefault="00DD4355" w:rsidP="00643A04">
      <w:pPr>
        <w:pStyle w:val="Prrafodelista"/>
        <w:numPr>
          <w:ilvl w:val="0"/>
          <w:numId w:val="10"/>
        </w:numPr>
        <w:jc w:val="both"/>
        <w:rPr>
          <w:rFonts w:ascii="Caslon 540 LT Std" w:hAnsi="Caslon 540 LT Std"/>
          <w:lang w:val="es-ES_tradnl"/>
        </w:rPr>
      </w:pPr>
      <w:r w:rsidRPr="006413AB">
        <w:rPr>
          <w:rFonts w:ascii="Caslon 540 LT Std" w:hAnsi="Caslon 540 LT Std"/>
          <w:lang w:val="es-ES_tradnl"/>
        </w:rPr>
        <w:t xml:space="preserve">Confidencialidad </w:t>
      </w:r>
    </w:p>
    <w:p w14:paraId="3DEF3CFC" w14:textId="2332643E" w:rsidR="00427FA9" w:rsidRPr="006413AB" w:rsidRDefault="00427FA9" w:rsidP="00427FA9">
      <w:pPr>
        <w:pStyle w:val="Prrafodelista"/>
        <w:jc w:val="both"/>
        <w:rPr>
          <w:rFonts w:ascii="Caslon 540 LT Std" w:hAnsi="Caslon 540 LT Std"/>
          <w:lang w:val="es-ES_tradnl"/>
        </w:rPr>
      </w:pPr>
      <w:r w:rsidRPr="006413AB">
        <w:rPr>
          <w:rFonts w:ascii="Caslon 540 LT Std" w:hAnsi="Caslon 540 LT Std"/>
          <w:lang w:val="es-ES_tradnl"/>
        </w:rPr>
        <w:t xml:space="preserve">Existe una obligación de reserva o secreto, puesto que el franquiciado tendrá acceso a información confidencial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4C2C76EF" w14:textId="4015D245" w:rsidR="00427FA9" w:rsidRPr="006413AB" w:rsidRDefault="00427FA9" w:rsidP="00427FA9">
      <w:pPr>
        <w:jc w:val="both"/>
        <w:rPr>
          <w:rFonts w:ascii="Caslon 540 LT Std" w:hAnsi="Caslon 540 LT Std"/>
          <w:lang w:val="es-ES_tradnl"/>
        </w:rPr>
      </w:pPr>
    </w:p>
    <w:p w14:paraId="203087A5" w14:textId="4DE93D6F" w:rsidR="00427FA9" w:rsidRPr="006413AB" w:rsidRDefault="00427FA9" w:rsidP="00427FA9">
      <w:pPr>
        <w:jc w:val="both"/>
        <w:rPr>
          <w:rFonts w:ascii="Caslon 540 LT Std" w:hAnsi="Caslon 540 LT Std"/>
          <w:u w:val="single"/>
          <w:lang w:val="es-ES_tradnl"/>
        </w:rPr>
      </w:pPr>
      <w:r w:rsidRPr="006413AB">
        <w:rPr>
          <w:rFonts w:ascii="Caslon 540 LT Std" w:hAnsi="Caslon 540 LT Std"/>
          <w:u w:val="single"/>
          <w:lang w:val="es-ES_tradnl"/>
        </w:rPr>
        <w:t>Características</w:t>
      </w:r>
    </w:p>
    <w:p w14:paraId="63743E15" w14:textId="4D38DC9A" w:rsidR="00427FA9" w:rsidRPr="006413AB" w:rsidRDefault="00427FA9"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Autonomía</w:t>
      </w:r>
    </w:p>
    <w:p w14:paraId="1973EBC5" w14:textId="2C685283" w:rsidR="00427FA9" w:rsidRPr="006413AB" w:rsidRDefault="00427FA9" w:rsidP="00427FA9">
      <w:pPr>
        <w:pStyle w:val="Prrafodelista"/>
        <w:jc w:val="both"/>
        <w:rPr>
          <w:rFonts w:ascii="Caslon 540 LT Std" w:hAnsi="Caslon 540 LT Std"/>
          <w:lang w:val="es-ES_tradnl"/>
        </w:rPr>
      </w:pPr>
      <w:r w:rsidRPr="006413AB">
        <w:rPr>
          <w:rFonts w:ascii="Caslon 540 LT Std" w:hAnsi="Caslon 540 LT Std"/>
          <w:lang w:val="es-ES_tradnl"/>
        </w:rPr>
        <w:t>El franquiciado desempeña sus funciones con independencia porque no se trata de una relación de subordinación jurídica</w:t>
      </w:r>
    </w:p>
    <w:p w14:paraId="1056E17F" w14:textId="39324847" w:rsidR="00427FA9" w:rsidRPr="006413AB" w:rsidRDefault="00427FA9"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 xml:space="preserve">Cooperación </w:t>
      </w:r>
    </w:p>
    <w:p w14:paraId="590B99B8" w14:textId="4FBAB162" w:rsidR="00427FA9" w:rsidRPr="006413AB" w:rsidRDefault="00427FA9" w:rsidP="00427FA9">
      <w:pPr>
        <w:pStyle w:val="Prrafodelista"/>
        <w:jc w:val="both"/>
        <w:rPr>
          <w:rFonts w:ascii="Caslon 540 LT Std" w:hAnsi="Caslon 540 LT Std"/>
          <w:lang w:val="es-ES_tradnl"/>
        </w:rPr>
      </w:pPr>
      <w:r w:rsidRPr="006413AB">
        <w:rPr>
          <w:rFonts w:ascii="Caslon 540 LT Std" w:hAnsi="Caslon 540 LT Std"/>
          <w:lang w:val="es-ES_tradnl"/>
        </w:rPr>
        <w:t>Existen prestaciones recíprocas, los intereses de las partes implican una forma de colaboración continua</w:t>
      </w:r>
    </w:p>
    <w:p w14:paraId="4833CF3F" w14:textId="1244FC6F" w:rsidR="008643BE" w:rsidRPr="006413AB" w:rsidRDefault="008643BE" w:rsidP="00427FA9">
      <w:pPr>
        <w:pStyle w:val="Prrafodelista"/>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 xml:space="preserve">l franquiciado requiere de la colaboración constante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para funcionar. Esta característica lo distingue del contrato de distribución.</w:t>
      </w:r>
    </w:p>
    <w:p w14:paraId="0850213C" w14:textId="60F838E4" w:rsidR="00540CD4" w:rsidRPr="006413AB" w:rsidRDefault="00540CD4"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Independencia de las partes</w:t>
      </w:r>
    </w:p>
    <w:p w14:paraId="2DAB5B78" w14:textId="103524E2" w:rsidR="00540CD4" w:rsidRPr="006413AB" w:rsidRDefault="00540CD4" w:rsidP="00540CD4">
      <w:pPr>
        <w:pStyle w:val="Prrafodelista"/>
        <w:jc w:val="both"/>
        <w:rPr>
          <w:rFonts w:ascii="Caslon 540 LT Std" w:hAnsi="Caslon 540 LT Std"/>
          <w:lang w:val="es-ES_tradnl"/>
        </w:rPr>
      </w:pPr>
      <w:r w:rsidRPr="006413AB">
        <w:rPr>
          <w:rFonts w:ascii="Caslon 540 LT Std" w:hAnsi="Caslon 540 LT Std"/>
          <w:lang w:val="es-ES_tradnl"/>
        </w:rPr>
        <w:t>C</w:t>
      </w:r>
      <w:r w:rsidRPr="006413AB">
        <w:rPr>
          <w:rFonts w:ascii="Caslon 540 LT Std" w:hAnsi="Caslon 540 LT Std"/>
          <w:lang w:val="es-ES_tradnl"/>
        </w:rPr>
        <w:t>ada participante en la franquicia cuenta con independencia jurídica y financiera</w:t>
      </w:r>
    </w:p>
    <w:p w14:paraId="26A475CA" w14:textId="2967A5CB" w:rsidR="00427FA9" w:rsidRPr="006413AB" w:rsidRDefault="00427FA9"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De adhesión</w:t>
      </w:r>
    </w:p>
    <w:p w14:paraId="111D5C47" w14:textId="38913212" w:rsidR="00427FA9" w:rsidRPr="006413AB" w:rsidRDefault="00427FA9" w:rsidP="00427FA9">
      <w:pPr>
        <w:pStyle w:val="Prrafodelista"/>
        <w:jc w:val="both"/>
        <w:rPr>
          <w:rFonts w:ascii="Caslon 540 LT Std" w:hAnsi="Caslon 540 LT Std"/>
          <w:lang w:val="es-ES_tradnl"/>
        </w:rPr>
      </w:pPr>
      <w:r w:rsidRPr="006413AB">
        <w:rPr>
          <w:rFonts w:ascii="Caslon 540 LT Std" w:hAnsi="Caslon 540 LT Std"/>
          <w:lang w:val="es-ES_tradnl"/>
        </w:rPr>
        <w:t xml:space="preserve">El franquiciado tendrá menos poder de discusión que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sobre cada una de las cláusulas, en procura de no alterar la uniformidad del sistema.</w:t>
      </w:r>
    </w:p>
    <w:p w14:paraId="6CE0D17C" w14:textId="353AAE96" w:rsidR="00427FA9" w:rsidRPr="006413AB" w:rsidRDefault="00427FA9"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 xml:space="preserve">Consensual </w:t>
      </w:r>
    </w:p>
    <w:p w14:paraId="2748865D" w14:textId="6F1B43DD" w:rsidR="00427FA9" w:rsidRPr="006413AB" w:rsidRDefault="00427FA9" w:rsidP="00427FA9">
      <w:pPr>
        <w:pStyle w:val="Prrafodelista"/>
        <w:jc w:val="both"/>
        <w:rPr>
          <w:rFonts w:ascii="Caslon 540 LT Std" w:hAnsi="Caslon 540 LT Std"/>
          <w:lang w:val="es-ES_tradnl"/>
        </w:rPr>
      </w:pPr>
      <w:r w:rsidRPr="006413AB">
        <w:rPr>
          <w:rFonts w:ascii="Caslon 540 LT Std" w:hAnsi="Caslon 540 LT Std"/>
          <w:lang w:val="es-ES_tradnl"/>
        </w:rPr>
        <w:t>Ambas partes deben manifestar su consentimiento de formar parte del contrato de manera expresa</w:t>
      </w:r>
    </w:p>
    <w:p w14:paraId="009A3166" w14:textId="50412AFE" w:rsidR="00427FA9" w:rsidRPr="006413AB" w:rsidRDefault="00427FA9" w:rsidP="00427FA9">
      <w:pPr>
        <w:pStyle w:val="Prrafodelista"/>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acepta trasferir al franquiciado el derecho de explotación y comercialización del paquete de franquicia y, el último consiente en seguir las instrucciones que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le de para dicha explotación</w:t>
      </w:r>
    </w:p>
    <w:p w14:paraId="462CE169" w14:textId="0656C8F0" w:rsidR="00427FA9" w:rsidRPr="006413AB" w:rsidRDefault="00427FA9" w:rsidP="005856BA">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Sinalagmático o bilateral</w:t>
      </w:r>
    </w:p>
    <w:p w14:paraId="298FB80F" w14:textId="675DC098" w:rsidR="00427FA9" w:rsidRPr="006413AB" w:rsidRDefault="00427FA9"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 xml:space="preserve">Oneroso </w:t>
      </w:r>
    </w:p>
    <w:p w14:paraId="12B27FEE" w14:textId="4DB29B47" w:rsidR="005856BA" w:rsidRPr="006413AB" w:rsidRDefault="005856BA" w:rsidP="005856BA">
      <w:pPr>
        <w:pStyle w:val="Prrafodelista"/>
        <w:jc w:val="both"/>
        <w:rPr>
          <w:rFonts w:ascii="Caslon 540 LT Std" w:hAnsi="Caslon 540 LT Std"/>
          <w:lang w:val="es-ES_tradnl"/>
        </w:rPr>
      </w:pPr>
      <w:r w:rsidRPr="006413AB">
        <w:rPr>
          <w:rFonts w:ascii="Caslon 540 LT Std" w:hAnsi="Caslon 540 LT Std"/>
          <w:lang w:val="es-ES_tradnl"/>
        </w:rPr>
        <w:lastRenderedPageBreak/>
        <w:t xml:space="preserve">Los sujetos de la relación buscan obtener el mayor beneficio económico </w:t>
      </w:r>
    </w:p>
    <w:p w14:paraId="57FBD240" w14:textId="41C66737" w:rsidR="005856BA" w:rsidRPr="006413AB" w:rsidRDefault="005856BA" w:rsidP="005856BA">
      <w:pPr>
        <w:pStyle w:val="Prrafodelista"/>
        <w:jc w:val="both"/>
        <w:rPr>
          <w:rFonts w:ascii="Caslon 540 LT Std" w:hAnsi="Caslon 540 LT Std"/>
          <w:lang w:val="es-ES_tradnl"/>
        </w:rPr>
      </w:pPr>
      <w:r w:rsidRPr="006413AB">
        <w:rPr>
          <w:rFonts w:ascii="Caslon 540 LT Std" w:hAnsi="Caslon 540 LT Std"/>
          <w:lang w:val="es-ES_tradnl"/>
        </w:rPr>
        <w:t xml:space="preserve">Se discute si la característica aplica en el caso de las cooperaciones </w:t>
      </w:r>
      <w:proofErr w:type="gramStart"/>
      <w:r w:rsidRPr="006413AB">
        <w:rPr>
          <w:rFonts w:ascii="Caslon 540 LT Std" w:hAnsi="Caslon 540 LT Std"/>
          <w:lang w:val="es-ES_tradnl"/>
        </w:rPr>
        <w:t>que</w:t>
      </w:r>
      <w:proofErr w:type="gramEnd"/>
      <w:r w:rsidRPr="006413AB">
        <w:rPr>
          <w:rFonts w:ascii="Caslon 540 LT Std" w:hAnsi="Caslon 540 LT Std"/>
          <w:lang w:val="es-ES_tradnl"/>
        </w:rPr>
        <w:t xml:space="preserve"> al actuar sin fin de lucro, deben reinvertir obligatoriamente las regalías y ganancias que obtengan de la franquicia</w:t>
      </w:r>
    </w:p>
    <w:p w14:paraId="78D555AF" w14:textId="11D85C89" w:rsidR="005856BA" w:rsidRPr="006413AB" w:rsidRDefault="005856BA" w:rsidP="00427FA9">
      <w:pPr>
        <w:pStyle w:val="Prrafodelista"/>
        <w:numPr>
          <w:ilvl w:val="0"/>
          <w:numId w:val="11"/>
        </w:numPr>
        <w:jc w:val="both"/>
        <w:rPr>
          <w:rFonts w:ascii="Caslon 540 LT Std" w:hAnsi="Caslon 540 LT Std"/>
          <w:lang w:val="es-ES_tradnl"/>
        </w:rPr>
      </w:pPr>
      <w:r w:rsidRPr="006413AB">
        <w:rPr>
          <w:rFonts w:ascii="Caslon 540 LT Std" w:hAnsi="Caslon 540 LT Std"/>
          <w:lang w:val="es-ES_tradnl"/>
        </w:rPr>
        <w:t>Uniforme</w:t>
      </w:r>
    </w:p>
    <w:p w14:paraId="192E8C94" w14:textId="4F953038" w:rsidR="008643BE" w:rsidRPr="006413AB" w:rsidRDefault="005856BA" w:rsidP="00540CD4">
      <w:pPr>
        <w:pStyle w:val="Prrafodelista"/>
        <w:jc w:val="both"/>
        <w:rPr>
          <w:rFonts w:ascii="Caslon 540 LT Std" w:hAnsi="Caslon 540 LT Std"/>
          <w:lang w:val="es-ES_tradnl"/>
        </w:rPr>
      </w:pPr>
      <w:r w:rsidRPr="006413AB">
        <w:rPr>
          <w:rFonts w:ascii="Caslon 540 LT Std" w:hAnsi="Caslon 540 LT Std"/>
          <w:lang w:val="es-ES_tradnl"/>
        </w:rPr>
        <w:t>Necesidad de mantener una identidad absoluta en relación con todos los niveles de la franquicia</w:t>
      </w:r>
    </w:p>
    <w:p w14:paraId="3E87D25F" w14:textId="0EAE6C3E" w:rsidR="005856BA" w:rsidRPr="006413AB" w:rsidRDefault="005856BA" w:rsidP="005856BA">
      <w:pPr>
        <w:jc w:val="both"/>
        <w:rPr>
          <w:rFonts w:ascii="Caslon 540 LT Std" w:hAnsi="Caslon 540 LT Std"/>
          <w:lang w:val="es-ES_tradnl"/>
        </w:rPr>
      </w:pPr>
    </w:p>
    <w:p w14:paraId="095A81EF" w14:textId="2C7BEC09" w:rsidR="00D30C32" w:rsidRPr="006413AB" w:rsidRDefault="005856BA" w:rsidP="005856BA">
      <w:pPr>
        <w:jc w:val="both"/>
        <w:rPr>
          <w:rFonts w:ascii="Caslon 540 LT Std" w:hAnsi="Caslon 540 LT Std"/>
          <w:u w:val="single"/>
          <w:lang w:val="es-ES_tradnl"/>
        </w:rPr>
      </w:pPr>
      <w:r w:rsidRPr="006413AB">
        <w:rPr>
          <w:rFonts w:ascii="Caslon 540 LT Std" w:hAnsi="Caslon 540 LT Std"/>
          <w:u w:val="single"/>
          <w:lang w:val="es-ES_tradnl"/>
        </w:rPr>
        <w:t xml:space="preserve">Modalidades de </w:t>
      </w:r>
      <w:proofErr w:type="spellStart"/>
      <w:r w:rsidRPr="006413AB">
        <w:rPr>
          <w:rFonts w:ascii="Caslon 540 LT Std" w:hAnsi="Caslon 540 LT Std"/>
          <w:u w:val="single"/>
          <w:lang w:val="es-ES_tradnl"/>
        </w:rPr>
        <w:t>Franchising</w:t>
      </w:r>
      <w:proofErr w:type="spellEnd"/>
    </w:p>
    <w:p w14:paraId="5D36ADC8" w14:textId="77777777" w:rsidR="005856BA" w:rsidRPr="006413AB" w:rsidRDefault="005856BA" w:rsidP="005856BA">
      <w:pPr>
        <w:pStyle w:val="Prrafodelista"/>
        <w:numPr>
          <w:ilvl w:val="0"/>
          <w:numId w:val="12"/>
        </w:numPr>
        <w:jc w:val="both"/>
        <w:rPr>
          <w:rFonts w:ascii="Caslon 540 LT Std" w:hAnsi="Caslon 540 LT Std"/>
          <w:lang w:val="es-ES_tradnl"/>
        </w:rPr>
      </w:pPr>
      <w:proofErr w:type="spellStart"/>
      <w:r w:rsidRPr="006413AB">
        <w:rPr>
          <w:rFonts w:ascii="Caslon 540 LT Std" w:hAnsi="Caslon 540 LT Std"/>
          <w:i/>
          <w:iCs/>
          <w:lang w:val="es-ES_tradnl"/>
        </w:rPr>
        <w:t>Franchising</w:t>
      </w:r>
      <w:proofErr w:type="spellEnd"/>
      <w:r w:rsidRPr="006413AB">
        <w:rPr>
          <w:rFonts w:ascii="Caslon 540 LT Std" w:hAnsi="Caslon 540 LT Std"/>
          <w:i/>
          <w:iCs/>
          <w:lang w:val="es-ES_tradnl"/>
        </w:rPr>
        <w:t xml:space="preserve"> </w:t>
      </w:r>
      <w:r w:rsidRPr="006413AB">
        <w:rPr>
          <w:rFonts w:ascii="Caslon 540 LT Std" w:hAnsi="Caslon 540 LT Std"/>
          <w:lang w:val="es-ES_tradnl"/>
        </w:rPr>
        <w:t xml:space="preserve">de Distribución </w:t>
      </w:r>
    </w:p>
    <w:p w14:paraId="6EFE4D44" w14:textId="167B2E69" w:rsidR="005856BA" w:rsidRPr="006413AB" w:rsidRDefault="005856BA" w:rsidP="005856BA">
      <w:pPr>
        <w:pStyle w:val="Prrafodelista"/>
        <w:jc w:val="both"/>
        <w:rPr>
          <w:rFonts w:ascii="Caslon 540 LT Std" w:hAnsi="Caslon 540 LT Std"/>
          <w:lang w:val="es-ES_tradnl"/>
        </w:rPr>
      </w:pPr>
      <w:r w:rsidRPr="006413AB">
        <w:rPr>
          <w:rFonts w:ascii="Caslon 540 LT Std" w:hAnsi="Caslon 540 LT Std"/>
          <w:lang w:val="es-ES_tradnl"/>
        </w:rPr>
        <w:t xml:space="preserve">Permite la venta de un bien o de un conjunto de bienes a través de una cadena de franquiciados.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puede cumplir dos funciones:</w:t>
      </w:r>
    </w:p>
    <w:p w14:paraId="5745DA9E" w14:textId="3688DE31" w:rsidR="005856BA" w:rsidRPr="006413AB" w:rsidRDefault="005856BA" w:rsidP="005856BA">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La de distribuidor</w:t>
      </w:r>
    </w:p>
    <w:p w14:paraId="3BC0D10C" w14:textId="6D35ADA2" w:rsidR="005856BA" w:rsidRPr="006413AB" w:rsidRDefault="005856BA" w:rsidP="005856BA">
      <w:pPr>
        <w:pStyle w:val="Prrafodelista"/>
        <w:ind w:left="1440"/>
        <w:jc w:val="both"/>
        <w:rPr>
          <w:rFonts w:ascii="Caslon 540 LT Std" w:hAnsi="Caslon 540 LT Std"/>
          <w:lang w:val="es-ES_tradnl"/>
        </w:rPr>
      </w:pPr>
      <w:r w:rsidRPr="006413AB">
        <w:rPr>
          <w:rFonts w:ascii="Caslon 540 LT Std" w:hAnsi="Caslon 540 LT Std"/>
          <w:lang w:val="es-ES_tradnl"/>
        </w:rPr>
        <w:t>Ej. Supermercado en franquicia</w:t>
      </w:r>
    </w:p>
    <w:p w14:paraId="7AA8BDDE" w14:textId="74C4A21A" w:rsidR="005856BA" w:rsidRPr="006413AB" w:rsidRDefault="005856BA" w:rsidP="005856BA">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La de productor, quien a través de sus franquiciados vende la producción</w:t>
      </w:r>
    </w:p>
    <w:p w14:paraId="72E91E93" w14:textId="5A9FB784" w:rsidR="005856BA" w:rsidRPr="006413AB" w:rsidRDefault="005856BA" w:rsidP="005856BA">
      <w:pPr>
        <w:pStyle w:val="Prrafodelista"/>
        <w:numPr>
          <w:ilvl w:val="0"/>
          <w:numId w:val="12"/>
        </w:numPr>
        <w:jc w:val="both"/>
        <w:rPr>
          <w:rFonts w:ascii="Caslon 540 LT Std" w:hAnsi="Caslon 540 LT Std"/>
          <w:lang w:val="es-ES_tradnl"/>
        </w:rPr>
      </w:pPr>
      <w:proofErr w:type="spellStart"/>
      <w:r w:rsidRPr="006413AB">
        <w:rPr>
          <w:rFonts w:ascii="Caslon 540 LT Std" w:hAnsi="Caslon 540 LT Std"/>
          <w:i/>
          <w:iCs/>
          <w:lang w:val="es-ES_tradnl"/>
        </w:rPr>
        <w:t>Franchising</w:t>
      </w:r>
      <w:proofErr w:type="spellEnd"/>
      <w:r w:rsidRPr="006413AB">
        <w:rPr>
          <w:rFonts w:ascii="Caslon 540 LT Std" w:hAnsi="Caslon 540 LT Std"/>
          <w:i/>
          <w:iCs/>
          <w:lang w:val="es-ES_tradnl"/>
        </w:rPr>
        <w:t xml:space="preserve"> </w:t>
      </w:r>
      <w:r w:rsidRPr="006413AB">
        <w:rPr>
          <w:rFonts w:ascii="Caslon 540 LT Std" w:hAnsi="Caslon 540 LT Std"/>
          <w:lang w:val="es-ES_tradnl"/>
        </w:rPr>
        <w:t>Industrial (de producción)</w:t>
      </w:r>
    </w:p>
    <w:p w14:paraId="3C502496" w14:textId="7B6B5D6B" w:rsidR="00B64EDE" w:rsidRPr="006413AB" w:rsidRDefault="00B64EDE" w:rsidP="00B64EDE">
      <w:pPr>
        <w:pStyle w:val="Prrafodelista"/>
        <w:jc w:val="both"/>
        <w:rPr>
          <w:rFonts w:ascii="Caslon 540 LT Std" w:hAnsi="Caslon 540 LT Std"/>
          <w:lang w:val="es-ES_tradnl"/>
        </w:rPr>
      </w:pPr>
      <w:r w:rsidRPr="006413AB">
        <w:rPr>
          <w:rFonts w:ascii="Caslon 540 LT Std" w:hAnsi="Caslon 540 LT Std"/>
          <w:lang w:val="es-ES_tradnl"/>
        </w:rPr>
        <w:t xml:space="preserve">Es un contrato en virtud del cual un franquiciado fabrica él mismo, de acuerdo con las indicaciones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productos que vende bajo la marca del </w:t>
      </w:r>
      <w:proofErr w:type="spellStart"/>
      <w:r w:rsidRPr="006413AB">
        <w:rPr>
          <w:rFonts w:ascii="Caslon 540 LT Std" w:hAnsi="Caslon 540 LT Std"/>
          <w:lang w:val="es-ES_tradnl"/>
        </w:rPr>
        <w:t>franquiciante</w:t>
      </w:r>
      <w:proofErr w:type="spellEnd"/>
    </w:p>
    <w:p w14:paraId="207E11A0" w14:textId="21E8F959" w:rsidR="005856BA" w:rsidRPr="006413AB" w:rsidRDefault="005856BA" w:rsidP="005856BA">
      <w:pPr>
        <w:pStyle w:val="Prrafodelista"/>
        <w:numPr>
          <w:ilvl w:val="0"/>
          <w:numId w:val="12"/>
        </w:numPr>
        <w:jc w:val="both"/>
        <w:rPr>
          <w:rFonts w:ascii="Caslon 540 LT Std" w:hAnsi="Caslon 540 LT Std"/>
          <w:lang w:val="es-ES_tradnl"/>
        </w:rPr>
      </w:pPr>
      <w:proofErr w:type="spellStart"/>
      <w:r w:rsidRPr="006413AB">
        <w:rPr>
          <w:rFonts w:ascii="Caslon 540 LT Std" w:hAnsi="Caslon 540 LT Std"/>
          <w:i/>
          <w:iCs/>
          <w:lang w:val="es-ES_tradnl"/>
        </w:rPr>
        <w:t>Franchising</w:t>
      </w:r>
      <w:proofErr w:type="spellEnd"/>
      <w:r w:rsidRPr="006413AB">
        <w:rPr>
          <w:rFonts w:ascii="Caslon 540 LT Std" w:hAnsi="Caslon 540 LT Std"/>
          <w:i/>
          <w:iCs/>
          <w:lang w:val="es-ES_tradnl"/>
        </w:rPr>
        <w:t xml:space="preserve"> </w:t>
      </w:r>
      <w:r w:rsidRPr="006413AB">
        <w:rPr>
          <w:rFonts w:ascii="Caslon 540 LT Std" w:hAnsi="Caslon 540 LT Std"/>
          <w:lang w:val="es-ES_tradnl"/>
        </w:rPr>
        <w:t>de Servicios</w:t>
      </w:r>
    </w:p>
    <w:p w14:paraId="01B2840F" w14:textId="1EBE630A" w:rsidR="00B64EDE" w:rsidRPr="006413AB" w:rsidRDefault="00B64EDE" w:rsidP="00B64EDE">
      <w:pPr>
        <w:pStyle w:val="Prrafodelista"/>
        <w:jc w:val="both"/>
        <w:rPr>
          <w:rFonts w:ascii="Caslon 540 LT Std" w:hAnsi="Caslon 540 LT Std"/>
          <w:lang w:val="es-ES_tradnl"/>
        </w:rPr>
      </w:pPr>
      <w:r w:rsidRPr="006413AB">
        <w:rPr>
          <w:rFonts w:ascii="Caslon 540 LT Std" w:hAnsi="Caslon 540 LT Std"/>
          <w:lang w:val="es-ES_tradnl"/>
        </w:rPr>
        <w:t xml:space="preserve">Es la prestación de uno o más servicios a profesionales o consumidores </w:t>
      </w:r>
    </w:p>
    <w:p w14:paraId="08EA48AF" w14:textId="76EFF906" w:rsidR="00B64EDE" w:rsidRPr="006413AB" w:rsidRDefault="00B64EDE" w:rsidP="00B64EDE">
      <w:pPr>
        <w:pStyle w:val="Prrafodelista"/>
        <w:jc w:val="both"/>
        <w:rPr>
          <w:rFonts w:ascii="Caslon 540 LT Std" w:hAnsi="Caslon 540 LT Std"/>
          <w:lang w:val="es-ES_tradnl"/>
        </w:rPr>
      </w:pPr>
      <w:r w:rsidRPr="006413AB">
        <w:rPr>
          <w:rFonts w:ascii="Caslon 540 LT Std" w:hAnsi="Caslon 540 LT Std"/>
          <w:lang w:val="es-ES_tradnl"/>
        </w:rPr>
        <w:t>Ej. Peluquerías, alquiler de autos</w:t>
      </w:r>
    </w:p>
    <w:p w14:paraId="22414F1E" w14:textId="4EDFBE3D" w:rsidR="00D30C32" w:rsidRPr="006413AB" w:rsidRDefault="00D30C32" w:rsidP="00D30C32">
      <w:pPr>
        <w:jc w:val="both"/>
        <w:rPr>
          <w:rFonts w:ascii="Caslon 540 LT Std" w:hAnsi="Caslon 540 LT Std"/>
          <w:lang w:val="es-ES_tradnl"/>
        </w:rPr>
      </w:pPr>
    </w:p>
    <w:p w14:paraId="7891FE9A" w14:textId="42D71551" w:rsidR="00D30C32" w:rsidRPr="006413AB" w:rsidRDefault="00D30C32" w:rsidP="00D30C32">
      <w:pPr>
        <w:jc w:val="both"/>
        <w:rPr>
          <w:rFonts w:ascii="Caslon 540 LT Std" w:hAnsi="Caslon 540 LT Std"/>
          <w:u w:val="single"/>
          <w:lang w:val="es-ES_tradnl"/>
        </w:rPr>
      </w:pPr>
      <w:r w:rsidRPr="006413AB">
        <w:rPr>
          <w:rFonts w:ascii="Caslon 540 LT Std" w:hAnsi="Caslon 540 LT Std"/>
          <w:u w:val="single"/>
          <w:lang w:val="es-ES_tradnl"/>
        </w:rPr>
        <w:t xml:space="preserve">Clasificación según </w:t>
      </w:r>
      <w:proofErr w:type="spellStart"/>
      <w:r w:rsidRPr="006413AB">
        <w:rPr>
          <w:rFonts w:ascii="Caslon 540 LT Std" w:hAnsi="Caslon 540 LT Std"/>
          <w:u w:val="single"/>
          <w:lang w:val="es-ES_tradnl"/>
        </w:rPr>
        <w:t>Chevin</w:t>
      </w:r>
      <w:proofErr w:type="spellEnd"/>
      <w:r w:rsidRPr="006413AB">
        <w:rPr>
          <w:rFonts w:ascii="Caslon 540 LT Std" w:hAnsi="Caslon 540 LT Std"/>
          <w:u w:val="single"/>
          <w:lang w:val="es-ES_tradnl"/>
        </w:rPr>
        <w:t xml:space="preserve"> </w:t>
      </w:r>
      <w:proofErr w:type="spellStart"/>
      <w:r w:rsidRPr="006413AB">
        <w:rPr>
          <w:rFonts w:ascii="Caslon 540 LT Std" w:hAnsi="Caslon 540 LT Std"/>
          <w:u w:val="single"/>
          <w:lang w:val="es-ES_tradnl"/>
        </w:rPr>
        <w:t>Kats</w:t>
      </w:r>
      <w:proofErr w:type="spellEnd"/>
    </w:p>
    <w:p w14:paraId="50598E4E" w14:textId="54CCBE3F" w:rsidR="00D30C32" w:rsidRPr="006413AB" w:rsidRDefault="00D30C32" w:rsidP="00D30C32">
      <w:pPr>
        <w:pStyle w:val="Prrafodelista"/>
        <w:numPr>
          <w:ilvl w:val="0"/>
          <w:numId w:val="14"/>
        </w:numPr>
        <w:jc w:val="both"/>
        <w:rPr>
          <w:rFonts w:ascii="Caslon 540 LT Std" w:hAnsi="Caslon 540 LT Std"/>
          <w:u w:val="single"/>
          <w:lang w:val="es-ES_tradnl"/>
        </w:rPr>
      </w:pPr>
      <w:r w:rsidRPr="006413AB">
        <w:rPr>
          <w:rFonts w:ascii="Caslon 540 LT Std" w:hAnsi="Caslon 540 LT Std"/>
          <w:lang w:val="es-ES_tradnl"/>
        </w:rPr>
        <w:t xml:space="preserve">Conforme a su objeto </w:t>
      </w:r>
    </w:p>
    <w:p w14:paraId="4DAB4FD3" w14:textId="0850FF49" w:rsidR="00D30C32" w:rsidRPr="006413AB" w:rsidRDefault="00D30C32" w:rsidP="00D30C32">
      <w:pPr>
        <w:pStyle w:val="Prrafodelista"/>
        <w:numPr>
          <w:ilvl w:val="1"/>
          <w:numId w:val="14"/>
        </w:numPr>
        <w:jc w:val="both"/>
        <w:rPr>
          <w:rFonts w:ascii="Caslon 540 LT Std" w:hAnsi="Caslon 540 LT Std"/>
          <w:u w:val="single"/>
          <w:lang w:val="es-ES_tradnl"/>
        </w:rPr>
      </w:pPr>
      <w:r w:rsidRPr="006413AB">
        <w:rPr>
          <w:rFonts w:ascii="Caslon 540 LT Std" w:hAnsi="Caslon 540 LT Std"/>
          <w:lang w:val="es-ES_tradnl"/>
        </w:rPr>
        <w:t xml:space="preserve">Franquicia </w:t>
      </w:r>
      <w:r w:rsidR="00B377E4" w:rsidRPr="006413AB">
        <w:rPr>
          <w:rFonts w:ascii="Caslon 540 LT Std" w:hAnsi="Caslon 540 LT Std"/>
          <w:lang w:val="es-ES_tradnl"/>
        </w:rPr>
        <w:t>de Producción</w:t>
      </w:r>
      <w:r w:rsidRPr="006413AB">
        <w:rPr>
          <w:rFonts w:ascii="Caslon 540 LT Std" w:hAnsi="Caslon 540 LT Std"/>
          <w:lang w:val="es-ES_tradnl"/>
        </w:rPr>
        <w:t xml:space="preserve"> </w:t>
      </w:r>
    </w:p>
    <w:p w14:paraId="09F1CDE6" w14:textId="5C0FF8AB" w:rsidR="00B377E4" w:rsidRPr="006413AB" w:rsidRDefault="00B377E4" w:rsidP="00B377E4">
      <w:pPr>
        <w:pStyle w:val="Prrafodelista"/>
        <w:ind w:left="1440"/>
        <w:jc w:val="both"/>
        <w:rPr>
          <w:rFonts w:ascii="Caslon 540 LT Std" w:hAnsi="Caslon 540 LT Std"/>
        </w:rPr>
      </w:pPr>
      <w:r w:rsidRPr="006413AB">
        <w:rPr>
          <w:rFonts w:ascii="Caslon 540 LT Std" w:hAnsi="Caslon 540 LT Std"/>
        </w:rPr>
        <w:t>E</w:t>
      </w:r>
      <w:r w:rsidRPr="00B377E4">
        <w:rPr>
          <w:rFonts w:ascii="Caslon 540 LT Std" w:hAnsi="Caslon 540 LT Std"/>
        </w:rPr>
        <w:t xml:space="preserve">l </w:t>
      </w:r>
      <w:proofErr w:type="spellStart"/>
      <w:r w:rsidRPr="00B377E4">
        <w:rPr>
          <w:rFonts w:ascii="Caslon 540 LT Std" w:hAnsi="Caslon 540 LT Std"/>
        </w:rPr>
        <w:t>franquiciante</w:t>
      </w:r>
      <w:proofErr w:type="spellEnd"/>
      <w:r w:rsidRPr="00B377E4">
        <w:rPr>
          <w:rFonts w:ascii="Caslon 540 LT Std" w:hAnsi="Caslon 540 LT Std"/>
        </w:rPr>
        <w:t xml:space="preserve"> autoriza al franquiciado para que conforme a sus indicaciones, fabrique el correspondiente producto, </w:t>
      </w:r>
      <w:proofErr w:type="spellStart"/>
      <w:r w:rsidRPr="00B377E4">
        <w:rPr>
          <w:rFonts w:ascii="Caslon 540 LT Std" w:hAnsi="Caslon 540 LT Std"/>
        </w:rPr>
        <w:t>proporcionándole</w:t>
      </w:r>
      <w:proofErr w:type="spellEnd"/>
      <w:r w:rsidRPr="00B377E4">
        <w:rPr>
          <w:rFonts w:ascii="Caslon 540 LT Std" w:hAnsi="Caslon 540 LT Std"/>
        </w:rPr>
        <w:t xml:space="preserve"> la asistencia </w:t>
      </w:r>
      <w:proofErr w:type="spellStart"/>
      <w:r w:rsidRPr="00B377E4">
        <w:rPr>
          <w:rFonts w:ascii="Caslon 540 LT Std" w:hAnsi="Caslon 540 LT Std"/>
        </w:rPr>
        <w:t>técnica</w:t>
      </w:r>
      <w:proofErr w:type="spellEnd"/>
      <w:r w:rsidRPr="00B377E4">
        <w:rPr>
          <w:rFonts w:ascii="Caslon 540 LT Std" w:hAnsi="Caslon 540 LT Std"/>
        </w:rPr>
        <w:t xml:space="preserve">, la marca y </w:t>
      </w:r>
      <w:r w:rsidRPr="006413AB">
        <w:rPr>
          <w:rFonts w:ascii="Caslon 540 LT Std" w:hAnsi="Caslon 540 LT Std"/>
        </w:rPr>
        <w:t xml:space="preserve">en algunos casos los materiales utilizados </w:t>
      </w:r>
    </w:p>
    <w:p w14:paraId="60D36B5F" w14:textId="6BC3A058" w:rsidR="00D30C32" w:rsidRPr="006413AB" w:rsidRDefault="00D30C32" w:rsidP="00D30C32">
      <w:pPr>
        <w:pStyle w:val="Prrafodelista"/>
        <w:numPr>
          <w:ilvl w:val="1"/>
          <w:numId w:val="14"/>
        </w:numPr>
        <w:jc w:val="both"/>
        <w:rPr>
          <w:rFonts w:ascii="Caslon 540 LT Std" w:hAnsi="Caslon 540 LT Std"/>
          <w:u w:val="single"/>
          <w:lang w:val="es-ES_tradnl"/>
        </w:rPr>
      </w:pPr>
      <w:r w:rsidRPr="006413AB">
        <w:rPr>
          <w:rFonts w:ascii="Caslon 540 LT Std" w:hAnsi="Caslon 540 LT Std"/>
          <w:lang w:val="es-ES_tradnl"/>
        </w:rPr>
        <w:t xml:space="preserve">Franquicia de distribución </w:t>
      </w:r>
    </w:p>
    <w:p w14:paraId="4EB33782" w14:textId="341EC5B3"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s</w:t>
      </w:r>
      <w:r w:rsidRPr="006413AB">
        <w:rPr>
          <w:rFonts w:ascii="Caslon 540 LT Std" w:hAnsi="Caslon 540 LT Std"/>
          <w:lang w:val="es-ES_tradnl"/>
        </w:rPr>
        <w:t xml:space="preserve"> </w:t>
      </w:r>
      <w:r w:rsidRPr="006413AB">
        <w:rPr>
          <w:rFonts w:ascii="Caslon 540 LT Std" w:hAnsi="Caslon 540 LT Std"/>
          <w:lang w:val="es-ES_tradnl"/>
        </w:rPr>
        <w:t xml:space="preserve">aquella en la cual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quien puede ser o no, el productor de los </w:t>
      </w:r>
      <w:proofErr w:type="gramStart"/>
      <w:r w:rsidRPr="006413AB">
        <w:rPr>
          <w:rFonts w:ascii="Caslon 540 LT Std" w:hAnsi="Caslon 540 LT Std"/>
          <w:lang w:val="es-ES_tradnl"/>
        </w:rPr>
        <w:t>bienes,</w:t>
      </w:r>
      <w:proofErr w:type="gramEnd"/>
      <w:r w:rsidRPr="006413AB">
        <w:rPr>
          <w:rFonts w:ascii="Caslon 540 LT Std" w:hAnsi="Caslon 540 LT Std"/>
          <w:lang w:val="es-ES_tradnl"/>
        </w:rPr>
        <w:t xml:space="preserve"> los coloca en el mercado para ser distribuidos a través de</w:t>
      </w:r>
    </w:p>
    <w:p w14:paraId="4AEB4335" w14:textId="4C6563C5"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su franquiciado.</w:t>
      </w:r>
    </w:p>
    <w:p w14:paraId="0B5D64B9" w14:textId="3F818D66" w:rsidR="00B377E4" w:rsidRPr="006413AB" w:rsidRDefault="00B377E4" w:rsidP="00D30C32">
      <w:pPr>
        <w:pStyle w:val="Prrafodelista"/>
        <w:numPr>
          <w:ilvl w:val="1"/>
          <w:numId w:val="14"/>
        </w:numPr>
        <w:jc w:val="both"/>
        <w:rPr>
          <w:rFonts w:ascii="Caslon 540 LT Std" w:hAnsi="Caslon 540 LT Std"/>
          <w:lang w:val="es-ES_tradnl"/>
        </w:rPr>
      </w:pPr>
      <w:r w:rsidRPr="006413AB">
        <w:rPr>
          <w:rFonts w:ascii="Caslon 540 LT Std" w:hAnsi="Caslon 540 LT Std"/>
          <w:lang w:val="es-ES_tradnl"/>
        </w:rPr>
        <w:t>Franquicia Industrial</w:t>
      </w:r>
    </w:p>
    <w:p w14:paraId="681A4C02" w14:textId="61228554"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 xml:space="preserve">s aquella en la cual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es titular de una marca, procedimientos de fabricación o fórmulas secretas y cede al franquiciado dichos elementos para el desarrollo del negocio en una zona determinada.</w:t>
      </w:r>
    </w:p>
    <w:p w14:paraId="59DCC9FC" w14:textId="5DFF97DE" w:rsidR="00D30C32" w:rsidRPr="006413AB" w:rsidRDefault="00D30C32" w:rsidP="00D30C32">
      <w:pPr>
        <w:pStyle w:val="Prrafodelista"/>
        <w:numPr>
          <w:ilvl w:val="1"/>
          <w:numId w:val="14"/>
        </w:numPr>
        <w:jc w:val="both"/>
        <w:rPr>
          <w:rFonts w:ascii="Caslon 540 LT Std" w:hAnsi="Caslon 540 LT Std"/>
          <w:u w:val="single"/>
          <w:lang w:val="es-ES_tradnl"/>
        </w:rPr>
      </w:pPr>
      <w:r w:rsidRPr="006413AB">
        <w:rPr>
          <w:rFonts w:ascii="Caslon 540 LT Std" w:hAnsi="Caslon 540 LT Std"/>
          <w:lang w:val="es-ES_tradnl"/>
        </w:rPr>
        <w:t>Franquicia comercial (bienes y servicios)</w:t>
      </w:r>
    </w:p>
    <w:p w14:paraId="31720567" w14:textId="11A6CABE"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s aquella en la cual el objeto de la franquicia no es un producto, sino un servicio o conjunto de servicios, o métodos de ejecución de servicios.</w:t>
      </w:r>
    </w:p>
    <w:p w14:paraId="371FAA15" w14:textId="44778F38" w:rsidR="00D30C32" w:rsidRPr="006413AB" w:rsidRDefault="00D30C32" w:rsidP="00D30C32">
      <w:pPr>
        <w:pStyle w:val="Prrafodelista"/>
        <w:numPr>
          <w:ilvl w:val="0"/>
          <w:numId w:val="14"/>
        </w:numPr>
        <w:jc w:val="both"/>
        <w:rPr>
          <w:rFonts w:ascii="Caslon 540 LT Std" w:hAnsi="Caslon 540 LT Std"/>
          <w:lang w:val="es-ES_tradnl"/>
        </w:rPr>
      </w:pPr>
      <w:r w:rsidRPr="006413AB">
        <w:rPr>
          <w:rFonts w:ascii="Caslon 540 LT Std" w:hAnsi="Caslon 540 LT Std"/>
          <w:lang w:val="es-ES_tradnl"/>
        </w:rPr>
        <w:t>Conforme a la dimensión de los negocios franquiciados</w:t>
      </w:r>
    </w:p>
    <w:p w14:paraId="39BE2319" w14:textId="1787B6F6" w:rsidR="00D30C32" w:rsidRPr="006413AB" w:rsidRDefault="00D30C32" w:rsidP="00D30C32">
      <w:pPr>
        <w:pStyle w:val="Prrafodelista"/>
        <w:numPr>
          <w:ilvl w:val="1"/>
          <w:numId w:val="14"/>
        </w:numPr>
        <w:jc w:val="both"/>
        <w:rPr>
          <w:rFonts w:ascii="Caslon 540 LT Std" w:hAnsi="Caslon 540 LT Std"/>
          <w:lang w:val="es-ES_tradnl"/>
        </w:rPr>
      </w:pPr>
      <w:r w:rsidRPr="006413AB">
        <w:rPr>
          <w:rFonts w:ascii="Caslon 540 LT Std" w:hAnsi="Caslon 540 LT Std"/>
          <w:lang w:val="es-ES_tradnl"/>
        </w:rPr>
        <w:t xml:space="preserve">Global </w:t>
      </w:r>
    </w:p>
    <w:p w14:paraId="4C82C492" w14:textId="45A9B096" w:rsidR="00D30C32" w:rsidRPr="006413AB" w:rsidRDefault="00D30C32" w:rsidP="00D30C32">
      <w:pPr>
        <w:pStyle w:val="Prrafodelista"/>
        <w:numPr>
          <w:ilvl w:val="1"/>
          <w:numId w:val="14"/>
        </w:numPr>
        <w:jc w:val="both"/>
        <w:rPr>
          <w:rFonts w:ascii="Caslon 540 LT Std" w:hAnsi="Caslon 540 LT Std"/>
          <w:lang w:val="es-ES_tradnl"/>
        </w:rPr>
      </w:pPr>
      <w:r w:rsidRPr="006413AB">
        <w:rPr>
          <w:rFonts w:ascii="Caslon 540 LT Std" w:hAnsi="Caslon 540 LT Std"/>
          <w:lang w:val="es-ES_tradnl"/>
        </w:rPr>
        <w:t>Parcial</w:t>
      </w:r>
    </w:p>
    <w:p w14:paraId="19E85412" w14:textId="3EA01447"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lastRenderedPageBreak/>
        <w:t>E</w:t>
      </w:r>
      <w:r w:rsidRPr="006413AB">
        <w:rPr>
          <w:rFonts w:ascii="Caslon 540 LT Std" w:hAnsi="Caslon 540 LT Std"/>
          <w:lang w:val="es-ES_tradnl"/>
        </w:rPr>
        <w:t xml:space="preserve">s aquella que se desarrolla dentro de otro establecimiento comercial. Se diferencia de la denominada franquicia </w:t>
      </w:r>
      <w:r w:rsidRPr="006413AB">
        <w:rPr>
          <w:rFonts w:ascii="Caslon 540 LT Std" w:hAnsi="Caslon 540 LT Std"/>
          <w:i/>
          <w:iCs/>
          <w:lang w:val="es-ES_tradnl"/>
        </w:rPr>
        <w:t>shop in-</w:t>
      </w:r>
      <w:proofErr w:type="spellStart"/>
      <w:r w:rsidRPr="006413AB">
        <w:rPr>
          <w:rFonts w:ascii="Caslon 540 LT Std" w:hAnsi="Caslon 540 LT Std"/>
          <w:i/>
          <w:iCs/>
          <w:lang w:val="es-ES_tradnl"/>
        </w:rPr>
        <w:t>the</w:t>
      </w:r>
      <w:proofErr w:type="spellEnd"/>
      <w:r w:rsidRPr="006413AB">
        <w:rPr>
          <w:rFonts w:ascii="Caslon 540 LT Std" w:hAnsi="Caslon 540 LT Std"/>
          <w:i/>
          <w:iCs/>
          <w:lang w:val="es-ES_tradnl"/>
        </w:rPr>
        <w:t xml:space="preserve"> shop </w:t>
      </w:r>
      <w:r w:rsidRPr="006413AB">
        <w:rPr>
          <w:rFonts w:ascii="Caslon 540 LT Std" w:hAnsi="Caslon 540 LT Std"/>
          <w:lang w:val="es-ES_tradnl"/>
        </w:rPr>
        <w:t>en que la primera pone énfasis en el espacio que se utiliza para desarrollar la franquicia, mientras en el segundo caso, en el cual se vende un producto o servicio dentro de otro establecimiento comercial, se hace énfasis en el bien o servicio brindado.</w:t>
      </w:r>
    </w:p>
    <w:p w14:paraId="4503F916" w14:textId="2A9E5984" w:rsidR="00D30C32" w:rsidRPr="006413AB" w:rsidRDefault="00A9331B" w:rsidP="00D30C32">
      <w:pPr>
        <w:pStyle w:val="Prrafodelista"/>
        <w:numPr>
          <w:ilvl w:val="0"/>
          <w:numId w:val="14"/>
        </w:numPr>
        <w:jc w:val="both"/>
        <w:rPr>
          <w:rFonts w:ascii="Caslon 540 LT Std" w:hAnsi="Caslon 540 LT Std"/>
          <w:lang w:val="es-ES_tradnl"/>
        </w:rPr>
      </w:pPr>
      <w:r w:rsidRPr="006413AB">
        <w:rPr>
          <w:rFonts w:ascii="Caslon 540 LT Std" w:hAnsi="Caslon 540 LT Std"/>
          <w:lang w:val="es-ES_tradnl"/>
        </w:rPr>
        <w:t xml:space="preserve">Otras formas </w:t>
      </w:r>
    </w:p>
    <w:p w14:paraId="17DCF393" w14:textId="7A6C48D2" w:rsidR="00A9331B" w:rsidRPr="006413AB" w:rsidRDefault="00A9331B" w:rsidP="00A9331B">
      <w:pPr>
        <w:pStyle w:val="Prrafodelista"/>
        <w:numPr>
          <w:ilvl w:val="1"/>
          <w:numId w:val="14"/>
        </w:numPr>
        <w:jc w:val="both"/>
        <w:rPr>
          <w:rFonts w:ascii="Caslon 540 LT Std" w:hAnsi="Caslon 540 LT Std"/>
          <w:lang w:val="es-ES_tradnl"/>
        </w:rPr>
      </w:pPr>
      <w:r w:rsidRPr="006413AB">
        <w:rPr>
          <w:rFonts w:ascii="Caslon 540 LT Std" w:hAnsi="Caslon 540 LT Std"/>
          <w:lang w:val="es-ES_tradnl"/>
        </w:rPr>
        <w:t xml:space="preserve">Asociativa </w:t>
      </w:r>
    </w:p>
    <w:p w14:paraId="2732A118" w14:textId="34906206" w:rsidR="00A9331B" w:rsidRPr="006413AB" w:rsidRDefault="00A9331B" w:rsidP="00A9331B">
      <w:pPr>
        <w:pStyle w:val="Prrafodelista"/>
        <w:numPr>
          <w:ilvl w:val="1"/>
          <w:numId w:val="14"/>
        </w:numPr>
        <w:jc w:val="both"/>
        <w:rPr>
          <w:rFonts w:ascii="Caslon 540 LT Std" w:hAnsi="Caslon 540 LT Std"/>
          <w:lang w:val="es-ES_tradnl"/>
        </w:rPr>
      </w:pPr>
      <w:proofErr w:type="spellStart"/>
      <w:r w:rsidRPr="006413AB">
        <w:rPr>
          <w:rFonts w:ascii="Caslon 540 LT Std" w:hAnsi="Caslon 540 LT Std"/>
          <w:lang w:val="es-ES_tradnl"/>
        </w:rPr>
        <w:t>Multifranquicia</w:t>
      </w:r>
      <w:proofErr w:type="spellEnd"/>
      <w:r w:rsidRPr="006413AB">
        <w:rPr>
          <w:rFonts w:ascii="Caslon 540 LT Std" w:hAnsi="Caslon 540 LT Std"/>
          <w:lang w:val="es-ES_tradnl"/>
        </w:rPr>
        <w:t xml:space="preserve"> </w:t>
      </w:r>
    </w:p>
    <w:p w14:paraId="220D59A5" w14:textId="299EA196"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s</w:t>
      </w:r>
      <w:r w:rsidRPr="006413AB">
        <w:rPr>
          <w:rFonts w:ascii="Caslon 540 LT Std" w:hAnsi="Caslon 540 LT Std"/>
          <w:lang w:val="es-ES_tradnl"/>
        </w:rPr>
        <w:t xml:space="preserve"> </w:t>
      </w:r>
      <w:r w:rsidRPr="006413AB">
        <w:rPr>
          <w:rFonts w:ascii="Caslon 540 LT Std" w:hAnsi="Caslon 540 LT Std"/>
          <w:lang w:val="es-ES_tradnl"/>
        </w:rPr>
        <w:t xml:space="preserve">aquella en la cual el franquiciado adquiere varias franquicias </w:t>
      </w:r>
      <w:proofErr w:type="gramStart"/>
      <w:r w:rsidRPr="006413AB">
        <w:rPr>
          <w:rFonts w:ascii="Caslon 540 LT Std" w:hAnsi="Caslon 540 LT Std"/>
          <w:lang w:val="es-ES_tradnl"/>
        </w:rPr>
        <w:t>del mismo</w:t>
      </w:r>
      <w:proofErr w:type="gramEnd"/>
      <w:r w:rsidRPr="006413AB">
        <w:rPr>
          <w:rFonts w:ascii="Caslon 540 LT Std" w:hAnsi="Caslon 540 LT Std"/>
          <w:lang w:val="es-ES_tradnl"/>
        </w:rPr>
        <w:t xml:space="preserve"> franquiciador.</w:t>
      </w:r>
    </w:p>
    <w:p w14:paraId="309C0D8E" w14:textId="46BC9BD6" w:rsidR="00A9331B" w:rsidRPr="006413AB" w:rsidRDefault="00A9331B" w:rsidP="00A9331B">
      <w:pPr>
        <w:pStyle w:val="Prrafodelista"/>
        <w:numPr>
          <w:ilvl w:val="1"/>
          <w:numId w:val="14"/>
        </w:numPr>
        <w:jc w:val="both"/>
        <w:rPr>
          <w:rFonts w:ascii="Caslon 540 LT Std" w:hAnsi="Caslon 540 LT Std"/>
          <w:lang w:val="es-ES_tradnl"/>
        </w:rPr>
      </w:pPr>
      <w:proofErr w:type="spellStart"/>
      <w:r w:rsidRPr="006413AB">
        <w:rPr>
          <w:rFonts w:ascii="Caslon 540 LT Std" w:hAnsi="Caslon 540 LT Std"/>
          <w:lang w:val="es-ES_tradnl"/>
        </w:rPr>
        <w:t>Plurifranquicia</w:t>
      </w:r>
      <w:proofErr w:type="spellEnd"/>
      <w:r w:rsidRPr="006413AB">
        <w:rPr>
          <w:rFonts w:ascii="Caslon 540 LT Std" w:hAnsi="Caslon 540 LT Std"/>
          <w:lang w:val="es-ES_tradnl"/>
        </w:rPr>
        <w:t xml:space="preserve"> </w:t>
      </w:r>
    </w:p>
    <w:p w14:paraId="4CB33F27" w14:textId="2ECAC911"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s aquella en la cual el franquiciado adquiere varias franquicias de distinta naturaleza y que no compiten entre sí.</w:t>
      </w:r>
    </w:p>
    <w:p w14:paraId="6E073592" w14:textId="6B63FD14" w:rsidR="00A9331B" w:rsidRPr="006413AB" w:rsidRDefault="00A9331B" w:rsidP="00A9331B">
      <w:pPr>
        <w:jc w:val="both"/>
        <w:rPr>
          <w:rFonts w:ascii="Caslon 540 LT Std" w:hAnsi="Caslon 540 LT Std"/>
          <w:lang w:val="es-ES_tradnl"/>
        </w:rPr>
      </w:pPr>
    </w:p>
    <w:p w14:paraId="2F777A21" w14:textId="3213124F" w:rsidR="00A9331B" w:rsidRPr="006413AB" w:rsidRDefault="00A9331B" w:rsidP="00A9331B">
      <w:pPr>
        <w:jc w:val="both"/>
        <w:rPr>
          <w:rFonts w:ascii="Caslon 540 LT Std" w:hAnsi="Caslon 540 LT Std"/>
          <w:u w:val="single"/>
          <w:lang w:val="es-ES_tradnl"/>
        </w:rPr>
      </w:pPr>
      <w:r w:rsidRPr="006413AB">
        <w:rPr>
          <w:rFonts w:ascii="Caslon 540 LT Std" w:hAnsi="Caslon 540 LT Std"/>
          <w:u w:val="single"/>
          <w:lang w:val="es-ES_tradnl"/>
        </w:rPr>
        <w:t xml:space="preserve">Clasificación según </w:t>
      </w:r>
      <w:r w:rsidRPr="006413AB">
        <w:rPr>
          <w:rFonts w:ascii="Caslon 540 LT Std" w:hAnsi="Caslon 540 LT Std"/>
          <w:u w:val="single"/>
          <w:lang w:val="es-ES_tradnl"/>
        </w:rPr>
        <w:t>Bernal Fuentes</w:t>
      </w:r>
    </w:p>
    <w:p w14:paraId="75F0CC38" w14:textId="504479A4" w:rsidR="00A9331B" w:rsidRPr="006413AB" w:rsidRDefault="00A9331B" w:rsidP="00A9331B">
      <w:pPr>
        <w:pStyle w:val="Prrafodelista"/>
        <w:numPr>
          <w:ilvl w:val="0"/>
          <w:numId w:val="15"/>
        </w:numPr>
        <w:jc w:val="both"/>
        <w:rPr>
          <w:rFonts w:ascii="Caslon 540 LT Std" w:hAnsi="Caslon 540 LT Std"/>
          <w:lang w:val="es-ES_tradnl"/>
        </w:rPr>
      </w:pPr>
      <w:r w:rsidRPr="006413AB">
        <w:rPr>
          <w:rFonts w:ascii="Caslon 540 LT Std" w:hAnsi="Caslon 540 LT Std"/>
          <w:lang w:val="es-ES_tradnl"/>
        </w:rPr>
        <w:t>Según el criterio de clasificación</w:t>
      </w:r>
    </w:p>
    <w:p w14:paraId="6DFB676F" w14:textId="2E925F05" w:rsidR="00A9331B" w:rsidRPr="006413AB" w:rsidRDefault="00A9331B" w:rsidP="00A9331B">
      <w:pPr>
        <w:pStyle w:val="Prrafodelista"/>
        <w:numPr>
          <w:ilvl w:val="1"/>
          <w:numId w:val="15"/>
        </w:numPr>
        <w:jc w:val="both"/>
        <w:rPr>
          <w:rFonts w:ascii="Caslon 540 LT Std" w:hAnsi="Caslon 540 LT Std"/>
          <w:lang w:val="es-ES_tradnl"/>
        </w:rPr>
      </w:pPr>
      <w:r w:rsidRPr="006413AB">
        <w:rPr>
          <w:rFonts w:ascii="Caslon 540 LT Std" w:hAnsi="Caslon 540 LT Std"/>
          <w:lang w:val="es-ES_tradnl"/>
        </w:rPr>
        <w:t xml:space="preserve">Atendiendo al aprovisionamiento exclusivo del </w:t>
      </w:r>
      <w:proofErr w:type="spellStart"/>
      <w:r w:rsidRPr="006413AB">
        <w:rPr>
          <w:rFonts w:ascii="Caslon 540 LT Std" w:hAnsi="Caslon 540 LT Std"/>
          <w:lang w:val="es-ES_tradnl"/>
        </w:rPr>
        <w:t>franchisor</w:t>
      </w:r>
      <w:proofErr w:type="spellEnd"/>
      <w:r w:rsidRPr="006413AB">
        <w:rPr>
          <w:rFonts w:ascii="Caslon 540 LT Std" w:hAnsi="Caslon 540 LT Std"/>
          <w:lang w:val="es-ES_tradnl"/>
        </w:rPr>
        <w:t xml:space="preserve"> </w:t>
      </w:r>
    </w:p>
    <w:p w14:paraId="40541277" w14:textId="5BC9669E" w:rsidR="00A9331B" w:rsidRPr="006413AB" w:rsidRDefault="00A9331B" w:rsidP="00A9331B">
      <w:pPr>
        <w:pStyle w:val="Prrafodelista"/>
        <w:ind w:left="1440"/>
        <w:jc w:val="both"/>
        <w:rPr>
          <w:rFonts w:ascii="Caslon 540 LT Std" w:hAnsi="Caslon 540 LT Std"/>
          <w:lang w:val="es-ES_tradnl"/>
        </w:rPr>
      </w:pPr>
      <w:r w:rsidRPr="006413AB">
        <w:rPr>
          <w:rFonts w:ascii="Caslon 540 LT Std" w:hAnsi="Caslon 540 LT Std"/>
          <w:lang w:val="es-ES_tradnl"/>
        </w:rPr>
        <w:t>Puede darse el exclusivo aprovisionamiento de manera propia o impropia</w:t>
      </w:r>
    </w:p>
    <w:p w14:paraId="5872AE0A" w14:textId="72EA1DBB" w:rsidR="00B377E4" w:rsidRPr="006413AB" w:rsidRDefault="00B377E4" w:rsidP="00A9331B">
      <w:pPr>
        <w:pStyle w:val="Prrafodelista"/>
        <w:ind w:left="1440"/>
        <w:jc w:val="both"/>
        <w:rPr>
          <w:rFonts w:ascii="Caslon 540 LT Std" w:hAnsi="Caslon 540 LT Std"/>
          <w:lang w:val="es-ES_tradnl"/>
        </w:rPr>
      </w:pPr>
      <w:r w:rsidRPr="006413AB">
        <w:rPr>
          <w:rFonts w:ascii="Caslon 540 LT Std" w:hAnsi="Caslon 540 LT Std"/>
          <w:lang w:val="es-ES_tradnl"/>
        </w:rPr>
        <w:t>S</w:t>
      </w:r>
      <w:r w:rsidRPr="006413AB">
        <w:rPr>
          <w:rFonts w:ascii="Caslon 540 LT Std" w:hAnsi="Caslon 540 LT Std"/>
          <w:lang w:val="es-ES_tradnl"/>
        </w:rPr>
        <w:t xml:space="preserve">e incluyen la franquicia propia e impropia, según el franquiciado pueda o no vender otros productos que no sean los fabricados o proporcionados por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4838C00C" w14:textId="6F1630DA" w:rsidR="00A9331B" w:rsidRPr="006413AB" w:rsidRDefault="00A9331B" w:rsidP="00A9331B">
      <w:pPr>
        <w:pStyle w:val="Prrafodelista"/>
        <w:ind w:left="1440"/>
        <w:jc w:val="both"/>
        <w:rPr>
          <w:rFonts w:ascii="Caslon 540 LT Std" w:hAnsi="Caslon 540 LT Std"/>
          <w:lang w:val="es-ES_tradnl"/>
        </w:rPr>
      </w:pPr>
      <w:r w:rsidRPr="006413AB">
        <w:rPr>
          <w:rFonts w:ascii="Caslon 540 LT Std" w:hAnsi="Caslon 540 LT Std"/>
          <w:lang w:val="es-ES_tradnl"/>
        </w:rPr>
        <w:t xml:space="preserve">Propia cuando el </w:t>
      </w:r>
      <w:proofErr w:type="spellStart"/>
      <w:r w:rsidRPr="006413AB">
        <w:rPr>
          <w:rFonts w:ascii="Caslon 540 LT Std" w:hAnsi="Caslon 540 LT Std"/>
          <w:lang w:val="es-ES_tradnl"/>
        </w:rPr>
        <w:t>franchisee</w:t>
      </w:r>
      <w:proofErr w:type="spellEnd"/>
      <w:r w:rsidRPr="006413AB">
        <w:rPr>
          <w:rFonts w:ascii="Caslon 540 LT Std" w:hAnsi="Caslon 540 LT Std"/>
          <w:lang w:val="es-ES_tradnl"/>
        </w:rPr>
        <w:t xml:space="preserve"> sólo puede vender productos o servicios del </w:t>
      </w:r>
      <w:proofErr w:type="spellStart"/>
      <w:proofErr w:type="gramStart"/>
      <w:r w:rsidRPr="006413AB">
        <w:rPr>
          <w:rFonts w:ascii="Caslon 540 LT Std" w:hAnsi="Caslon 540 LT Std"/>
          <w:lang w:val="es-ES_tradnl"/>
        </w:rPr>
        <w:t>franchisor</w:t>
      </w:r>
      <w:proofErr w:type="spellEnd"/>
      <w:r w:rsidRPr="006413AB">
        <w:rPr>
          <w:rFonts w:ascii="Caslon 540 LT Std" w:hAnsi="Caslon 540 LT Std"/>
          <w:lang w:val="es-ES_tradnl"/>
        </w:rPr>
        <w:t>(</w:t>
      </w:r>
      <w:proofErr w:type="gramEnd"/>
      <w:r w:rsidRPr="006413AB">
        <w:rPr>
          <w:rFonts w:ascii="Caslon 540 LT Std" w:hAnsi="Caslon 540 LT Std"/>
          <w:lang w:val="es-ES_tradnl"/>
        </w:rPr>
        <w:t>bienes y servicios sólo dados en el aprovisionamiento)</w:t>
      </w:r>
    </w:p>
    <w:p w14:paraId="69F7A031" w14:textId="04EA6CA6" w:rsidR="00B377E4" w:rsidRPr="006413AB" w:rsidRDefault="00A9331B" w:rsidP="00B377E4">
      <w:pPr>
        <w:pStyle w:val="Prrafodelista"/>
        <w:ind w:left="1440"/>
        <w:jc w:val="both"/>
        <w:rPr>
          <w:rFonts w:ascii="Caslon 540 LT Std" w:hAnsi="Caslon 540 LT Std"/>
          <w:lang w:val="es-ES_tradnl"/>
        </w:rPr>
      </w:pPr>
      <w:r w:rsidRPr="006413AB">
        <w:rPr>
          <w:rFonts w:ascii="Caslon 540 LT Std" w:hAnsi="Caslon 540 LT Std"/>
          <w:lang w:val="es-ES_tradnl"/>
        </w:rPr>
        <w:t xml:space="preserve">Impropia cuando el </w:t>
      </w:r>
      <w:proofErr w:type="spellStart"/>
      <w:r w:rsidRPr="006413AB">
        <w:rPr>
          <w:rFonts w:ascii="Caslon 540 LT Std" w:hAnsi="Caslon 540 LT Std"/>
          <w:lang w:val="es-ES_tradnl"/>
        </w:rPr>
        <w:t>franchisee</w:t>
      </w:r>
      <w:proofErr w:type="spellEnd"/>
      <w:r w:rsidRPr="006413AB">
        <w:rPr>
          <w:rFonts w:ascii="Caslon 540 LT Std" w:hAnsi="Caslon 540 LT Std"/>
          <w:lang w:val="es-ES_tradnl"/>
        </w:rPr>
        <w:t xml:space="preserve"> no esté obligado a vender exclusivamente los bienes dados en el aprovisionamiento por el </w:t>
      </w:r>
      <w:proofErr w:type="spellStart"/>
      <w:r w:rsidRPr="006413AB">
        <w:rPr>
          <w:rFonts w:ascii="Caslon 540 LT Std" w:hAnsi="Caslon 540 LT Std"/>
          <w:lang w:val="es-ES_tradnl"/>
        </w:rPr>
        <w:t>franchisor</w:t>
      </w:r>
      <w:proofErr w:type="spellEnd"/>
      <w:r w:rsidRPr="006413AB">
        <w:rPr>
          <w:rFonts w:ascii="Caslon 540 LT Std" w:hAnsi="Caslon 540 LT Std"/>
          <w:lang w:val="es-ES_tradnl"/>
        </w:rPr>
        <w:t>, siempre y cuando no sean competencia a los bienes y servicios objeto del contrato</w:t>
      </w:r>
    </w:p>
    <w:p w14:paraId="1EF54A11" w14:textId="3056C48B" w:rsidR="00A9331B" w:rsidRPr="006413AB" w:rsidRDefault="00A9331B" w:rsidP="00A9331B">
      <w:pPr>
        <w:pStyle w:val="Prrafodelista"/>
        <w:numPr>
          <w:ilvl w:val="1"/>
          <w:numId w:val="15"/>
        </w:numPr>
        <w:jc w:val="both"/>
        <w:rPr>
          <w:rFonts w:ascii="Caslon 540 LT Std" w:hAnsi="Caslon 540 LT Std"/>
          <w:lang w:val="es-ES_tradnl"/>
        </w:rPr>
      </w:pPr>
      <w:r w:rsidRPr="006413AB">
        <w:rPr>
          <w:rFonts w:ascii="Caslon 540 LT Std" w:hAnsi="Caslon 540 LT Std"/>
          <w:lang w:val="es-ES_tradnl"/>
        </w:rPr>
        <w:t xml:space="preserve">Atendiendo a la exclusividad territorial de </w:t>
      </w:r>
      <w:proofErr w:type="spellStart"/>
      <w:r w:rsidRPr="006413AB">
        <w:rPr>
          <w:rFonts w:ascii="Caslon 540 LT Std" w:hAnsi="Caslon 540 LT Std"/>
          <w:lang w:val="es-ES_tradnl"/>
        </w:rPr>
        <w:t>franchises</w:t>
      </w:r>
      <w:proofErr w:type="spellEnd"/>
    </w:p>
    <w:p w14:paraId="0BBED0BB" w14:textId="1958E2F2" w:rsidR="00B377E4" w:rsidRPr="006413AB" w:rsidRDefault="00B377E4" w:rsidP="00B377E4">
      <w:pPr>
        <w:pStyle w:val="Prrafodelista"/>
        <w:ind w:left="1440"/>
        <w:jc w:val="both"/>
        <w:rPr>
          <w:rFonts w:ascii="Caslon 540 LT Std" w:hAnsi="Caslon 540 LT Std"/>
          <w:lang w:val="es-ES_tradnl"/>
        </w:rPr>
      </w:pPr>
      <w:r w:rsidRPr="006413AB">
        <w:rPr>
          <w:rFonts w:ascii="Caslon 540 LT Std" w:hAnsi="Caslon 540 LT Std"/>
          <w:lang w:val="es-ES_tradnl"/>
        </w:rPr>
        <w:t>É</w:t>
      </w:r>
      <w:r w:rsidRPr="006413AB">
        <w:rPr>
          <w:rFonts w:ascii="Caslon 540 LT Std" w:hAnsi="Caslon 540 LT Std"/>
          <w:lang w:val="es-ES_tradnl"/>
        </w:rPr>
        <w:t xml:space="preserve">sta puede ser operativa o territorial, siendo en el primer caso que el franquiciado no puede establecer </w:t>
      </w:r>
      <w:proofErr w:type="spellStart"/>
      <w:r w:rsidRPr="006413AB">
        <w:rPr>
          <w:rFonts w:ascii="Caslon 540 LT Std" w:hAnsi="Caslon 540 LT Std"/>
          <w:lang w:val="es-ES_tradnl"/>
        </w:rPr>
        <w:t>subfranquicias</w:t>
      </w:r>
      <w:proofErr w:type="spellEnd"/>
      <w:r w:rsidRPr="006413AB">
        <w:rPr>
          <w:rFonts w:ascii="Caslon 540 LT Std" w:hAnsi="Caslon 540 LT Std"/>
          <w:lang w:val="es-ES_tradnl"/>
        </w:rPr>
        <w:t>, pero</w:t>
      </w:r>
      <w:r w:rsidRPr="006413AB">
        <w:rPr>
          <w:rFonts w:ascii="Caslon 540 LT Std" w:hAnsi="Caslon 540 LT Std"/>
          <w:lang w:val="es-ES_tradnl"/>
        </w:rPr>
        <w:t xml:space="preserve"> </w:t>
      </w:r>
      <w:r w:rsidRPr="006413AB">
        <w:rPr>
          <w:rFonts w:ascii="Caslon 540 LT Std" w:hAnsi="Caslon 540 LT Std"/>
          <w:lang w:val="es-ES_tradnl"/>
        </w:rPr>
        <w:t>en el segundo caso, sí está facultado para hacerlo</w:t>
      </w:r>
    </w:p>
    <w:p w14:paraId="0ECAFD70" w14:textId="05F82C9B" w:rsidR="00A9331B" w:rsidRPr="006413AB" w:rsidRDefault="00A9331B" w:rsidP="00A9331B">
      <w:pPr>
        <w:pStyle w:val="Prrafodelista"/>
        <w:ind w:left="1440"/>
        <w:jc w:val="both"/>
        <w:rPr>
          <w:rFonts w:ascii="Caslon 540 LT Std" w:hAnsi="Caslon 540 LT Std"/>
          <w:lang w:val="es-ES_tradnl"/>
        </w:rPr>
      </w:pPr>
      <w:r w:rsidRPr="006413AB">
        <w:rPr>
          <w:rFonts w:ascii="Caslon 540 LT Std" w:hAnsi="Caslon 540 LT Std"/>
          <w:lang w:val="es-ES_tradnl"/>
        </w:rPr>
        <w:t>Se subdivide en:</w:t>
      </w:r>
    </w:p>
    <w:p w14:paraId="1CD3DD59" w14:textId="3FA5F3C4" w:rsidR="00A9331B" w:rsidRPr="006413AB" w:rsidRDefault="00A9331B" w:rsidP="00A9331B">
      <w:pPr>
        <w:pStyle w:val="Prrafodelista"/>
        <w:numPr>
          <w:ilvl w:val="0"/>
          <w:numId w:val="16"/>
        </w:numPr>
        <w:jc w:val="both"/>
        <w:rPr>
          <w:rFonts w:ascii="Caslon 540 LT Std" w:hAnsi="Caslon 540 LT Std"/>
          <w:lang w:val="es-ES_tradnl"/>
        </w:rPr>
      </w:pPr>
      <w:r w:rsidRPr="006413AB">
        <w:rPr>
          <w:rFonts w:ascii="Caslon 540 LT Std" w:hAnsi="Caslon 540 LT Std"/>
          <w:lang w:val="es-ES_tradnl"/>
        </w:rPr>
        <w:t xml:space="preserve">Exclusiva territorial convencional </w:t>
      </w:r>
    </w:p>
    <w:p w14:paraId="5C858D3A" w14:textId="215AD014" w:rsidR="00B377E4" w:rsidRPr="006413AB" w:rsidRDefault="00B377E4" w:rsidP="00B377E4">
      <w:pPr>
        <w:pStyle w:val="Prrafodelista"/>
        <w:ind w:left="2160"/>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franchisee</w:t>
      </w:r>
      <w:proofErr w:type="spellEnd"/>
      <w:r w:rsidRPr="006413AB">
        <w:rPr>
          <w:rFonts w:ascii="Caslon 540 LT Std" w:hAnsi="Caslon 540 LT Std"/>
          <w:lang w:val="es-ES_tradnl"/>
        </w:rPr>
        <w:t xml:space="preserve"> goza de exclusividad en los derechos sobre un territorio dado</w:t>
      </w:r>
    </w:p>
    <w:p w14:paraId="79D87D41" w14:textId="33ED601D" w:rsidR="00A9331B" w:rsidRPr="006413AB" w:rsidRDefault="00A9331B" w:rsidP="00A9331B">
      <w:pPr>
        <w:pStyle w:val="Prrafodelista"/>
        <w:numPr>
          <w:ilvl w:val="0"/>
          <w:numId w:val="16"/>
        </w:numPr>
        <w:jc w:val="both"/>
        <w:rPr>
          <w:rFonts w:ascii="Caslon 540 LT Std" w:hAnsi="Caslon 540 LT Std"/>
          <w:lang w:val="es-ES_tradnl"/>
        </w:rPr>
      </w:pPr>
      <w:r w:rsidRPr="006413AB">
        <w:rPr>
          <w:rFonts w:ascii="Caslon 540 LT Std" w:hAnsi="Caslon 540 LT Std"/>
          <w:lang w:val="es-ES_tradnl"/>
        </w:rPr>
        <w:t xml:space="preserve">Exclusiva territorial operativa </w:t>
      </w:r>
    </w:p>
    <w:p w14:paraId="348D1200" w14:textId="38E19CCC" w:rsidR="00B377E4" w:rsidRPr="006413AB" w:rsidRDefault="00B377E4" w:rsidP="00B377E4">
      <w:pPr>
        <w:pStyle w:val="Prrafodelista"/>
        <w:ind w:left="2160"/>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franchisee</w:t>
      </w:r>
      <w:proofErr w:type="spellEnd"/>
      <w:r w:rsidRPr="006413AB">
        <w:rPr>
          <w:rFonts w:ascii="Caslon 540 LT Std" w:hAnsi="Caslon 540 LT Std"/>
          <w:lang w:val="es-ES_tradnl"/>
        </w:rPr>
        <w:t xml:space="preserve"> no puede efectuar subcontratos sobre su territorio aún cuando se respetara el contrato principal</w:t>
      </w:r>
    </w:p>
    <w:p w14:paraId="317C0160" w14:textId="2408A846" w:rsidR="00A9331B" w:rsidRPr="006413AB" w:rsidRDefault="00A9331B" w:rsidP="00A9331B">
      <w:pPr>
        <w:pStyle w:val="Prrafodelista"/>
        <w:numPr>
          <w:ilvl w:val="1"/>
          <w:numId w:val="15"/>
        </w:numPr>
        <w:jc w:val="both"/>
        <w:rPr>
          <w:rFonts w:ascii="Caslon 540 LT Std" w:hAnsi="Caslon 540 LT Std"/>
          <w:lang w:val="es-ES_tradnl"/>
        </w:rPr>
      </w:pPr>
      <w:r w:rsidRPr="006413AB">
        <w:rPr>
          <w:rFonts w:ascii="Caslon 540 LT Std" w:hAnsi="Caslon 540 LT Std"/>
          <w:lang w:val="es-ES_tradnl"/>
        </w:rPr>
        <w:t>Atendiendo a la estrategia de apertura de mercado</w:t>
      </w:r>
    </w:p>
    <w:p w14:paraId="0A328C7E" w14:textId="48F513D9" w:rsidR="00A9331B" w:rsidRPr="006413AB" w:rsidRDefault="00A9331B" w:rsidP="00A9331B">
      <w:pPr>
        <w:pStyle w:val="Prrafodelista"/>
        <w:numPr>
          <w:ilvl w:val="0"/>
          <w:numId w:val="15"/>
        </w:numPr>
        <w:jc w:val="both"/>
        <w:rPr>
          <w:rFonts w:ascii="Caslon 540 LT Std" w:hAnsi="Caslon 540 LT Std"/>
          <w:lang w:val="es-ES_tradnl"/>
        </w:rPr>
      </w:pPr>
      <w:r w:rsidRPr="006413AB">
        <w:rPr>
          <w:rFonts w:ascii="Caslon 540 LT Std" w:hAnsi="Caslon 540 LT Std"/>
          <w:lang w:val="es-ES_tradnl"/>
        </w:rPr>
        <w:t xml:space="preserve">Según criterios doctrinarios </w:t>
      </w:r>
    </w:p>
    <w:p w14:paraId="7D0734E2" w14:textId="004D0F9F" w:rsidR="00A9331B" w:rsidRPr="006413AB" w:rsidRDefault="00A9331B" w:rsidP="00A9331B">
      <w:pPr>
        <w:pStyle w:val="Prrafodelista"/>
        <w:numPr>
          <w:ilvl w:val="1"/>
          <w:numId w:val="15"/>
        </w:numPr>
        <w:jc w:val="both"/>
        <w:rPr>
          <w:rFonts w:ascii="Caslon 540 LT Std" w:hAnsi="Caslon 540 LT Std"/>
          <w:lang w:val="es-ES_tradnl"/>
        </w:rPr>
      </w:pPr>
      <w:proofErr w:type="spellStart"/>
      <w:r w:rsidRPr="006413AB">
        <w:rPr>
          <w:rFonts w:ascii="Caslon 540 LT Std" w:hAnsi="Caslon 540 LT Std"/>
          <w:lang w:val="es-ES_tradnl"/>
        </w:rPr>
        <w:t>Franchising</w:t>
      </w:r>
      <w:proofErr w:type="spellEnd"/>
      <w:r w:rsidRPr="006413AB">
        <w:rPr>
          <w:rFonts w:ascii="Caslon 540 LT Std" w:hAnsi="Caslon 540 LT Std"/>
          <w:lang w:val="es-ES_tradnl"/>
        </w:rPr>
        <w:t xml:space="preserve"> de </w:t>
      </w:r>
      <w:proofErr w:type="spellStart"/>
      <w:r w:rsidRPr="006413AB">
        <w:rPr>
          <w:rFonts w:ascii="Caslon 540 LT Std" w:hAnsi="Caslon 540 LT Std"/>
          <w:lang w:val="es-ES_tradnl"/>
        </w:rPr>
        <w:t>codirreción</w:t>
      </w:r>
      <w:proofErr w:type="spellEnd"/>
      <w:r w:rsidRPr="006413AB">
        <w:rPr>
          <w:rFonts w:ascii="Caslon 540 LT Std" w:hAnsi="Caslon 540 LT Std"/>
          <w:lang w:val="es-ES_tradnl"/>
        </w:rPr>
        <w:t xml:space="preserve"> </w:t>
      </w:r>
    </w:p>
    <w:p w14:paraId="275CF359" w14:textId="6E6EDFF3" w:rsidR="00A9331B" w:rsidRPr="006413AB" w:rsidRDefault="00A9331B" w:rsidP="00A9331B">
      <w:pPr>
        <w:pStyle w:val="Prrafodelista"/>
        <w:numPr>
          <w:ilvl w:val="1"/>
          <w:numId w:val="15"/>
        </w:numPr>
        <w:jc w:val="both"/>
        <w:rPr>
          <w:rFonts w:ascii="Caslon 540 LT Std" w:hAnsi="Caslon 540 LT Std"/>
          <w:lang w:val="es-ES_tradnl"/>
        </w:rPr>
      </w:pPr>
      <w:proofErr w:type="spellStart"/>
      <w:r w:rsidRPr="006413AB">
        <w:rPr>
          <w:rFonts w:ascii="Caslon 540 LT Std" w:hAnsi="Caslon 540 LT Std"/>
          <w:lang w:val="es-ES_tradnl"/>
        </w:rPr>
        <w:t>Franchising</w:t>
      </w:r>
      <w:proofErr w:type="spellEnd"/>
      <w:r w:rsidRPr="006413AB">
        <w:rPr>
          <w:rFonts w:ascii="Caslon 540 LT Std" w:hAnsi="Caslon 540 LT Std"/>
          <w:lang w:val="es-ES_tradnl"/>
        </w:rPr>
        <w:t xml:space="preserve"> de locación</w:t>
      </w:r>
    </w:p>
    <w:p w14:paraId="052053D6" w14:textId="12811D36" w:rsidR="00D30C32" w:rsidRPr="006413AB" w:rsidRDefault="00D30C32" w:rsidP="00D30C32">
      <w:pPr>
        <w:jc w:val="both"/>
        <w:rPr>
          <w:rFonts w:ascii="Caslon 540 LT Std" w:hAnsi="Caslon 540 LT Std"/>
          <w:lang w:val="es-ES_tradnl"/>
        </w:rPr>
      </w:pPr>
    </w:p>
    <w:p w14:paraId="19DA5C86" w14:textId="3D5C4BAB" w:rsidR="00540CD4" w:rsidRPr="006413AB" w:rsidRDefault="00540CD4" w:rsidP="00D30C32">
      <w:pPr>
        <w:jc w:val="both"/>
        <w:rPr>
          <w:rFonts w:ascii="Caslon 540 LT Std" w:hAnsi="Caslon 540 LT Std"/>
          <w:u w:val="single"/>
          <w:lang w:val="es-ES_tradnl"/>
        </w:rPr>
      </w:pPr>
      <w:r w:rsidRPr="006413AB">
        <w:rPr>
          <w:rFonts w:ascii="Caslon 540 LT Std" w:hAnsi="Caslon 540 LT Std"/>
          <w:u w:val="single"/>
          <w:lang w:val="es-ES_tradnl"/>
        </w:rPr>
        <w:t>Contenido mínimo del Contrato de Franquicia</w:t>
      </w:r>
    </w:p>
    <w:p w14:paraId="77C07A0B" w14:textId="77777777"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Identidad de las partes.</w:t>
      </w:r>
    </w:p>
    <w:p w14:paraId="2E16EBD6" w14:textId="3FA6EC62"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lastRenderedPageBreak/>
        <w:t>Motivaciones y finalidades del contrato.</w:t>
      </w:r>
    </w:p>
    <w:p w14:paraId="406243B0" w14:textId="2FD825B1"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Objeto del contrato.</w:t>
      </w:r>
    </w:p>
    <w:p w14:paraId="37910B29" w14:textId="77777777" w:rsidR="00540CD4" w:rsidRPr="006413AB" w:rsidRDefault="00540CD4" w:rsidP="00540CD4">
      <w:pPr>
        <w:pStyle w:val="Prrafodelista"/>
        <w:jc w:val="both"/>
        <w:rPr>
          <w:rFonts w:ascii="Caslon 540 LT Std" w:hAnsi="Caslon 540 LT Std"/>
          <w:lang w:val="es-ES_tradnl"/>
        </w:rPr>
      </w:pPr>
      <w:r w:rsidRPr="006413AB">
        <w:rPr>
          <w:rFonts w:ascii="Caslon 540 LT Std" w:hAnsi="Caslon 540 LT Std"/>
          <w:lang w:val="es-ES_tradnl"/>
        </w:rPr>
        <w:t>El objeto de toda franquicia lo constituye la transmisión del “</w:t>
      </w:r>
      <w:proofErr w:type="spellStart"/>
      <w:r w:rsidRPr="006413AB">
        <w:rPr>
          <w:rFonts w:ascii="Caslon 540 LT Std" w:hAnsi="Caslon 540 LT Std"/>
          <w:lang w:val="es-ES_tradnl"/>
        </w:rPr>
        <w:t>Know</w:t>
      </w:r>
      <w:proofErr w:type="spellEnd"/>
      <w:r w:rsidRPr="006413AB">
        <w:rPr>
          <w:rFonts w:ascii="Caslon 540 LT Std" w:hAnsi="Caslon 540 LT Std"/>
          <w:lang w:val="es-ES_tradnl"/>
        </w:rPr>
        <w:t xml:space="preserve"> </w:t>
      </w:r>
      <w:proofErr w:type="spellStart"/>
      <w:r w:rsidRPr="006413AB">
        <w:rPr>
          <w:rFonts w:ascii="Caslon 540 LT Std" w:hAnsi="Caslon 540 LT Std"/>
          <w:lang w:val="es-ES_tradnl"/>
        </w:rPr>
        <w:t>How</w:t>
      </w:r>
      <w:proofErr w:type="spellEnd"/>
      <w:r w:rsidRPr="006413AB">
        <w:rPr>
          <w:rFonts w:ascii="Caslon 540 LT Std" w:hAnsi="Caslon 540 LT Std"/>
          <w:lang w:val="es-ES_tradnl"/>
        </w:rPr>
        <w:t xml:space="preserve">”, “saber hacer” o “savoir faire” de los franceses. </w:t>
      </w:r>
    </w:p>
    <w:p w14:paraId="2EA6FCC1" w14:textId="77777777" w:rsidR="00540CD4" w:rsidRPr="006413AB" w:rsidRDefault="00540CD4" w:rsidP="00540CD4">
      <w:pPr>
        <w:pStyle w:val="Prrafodelista"/>
        <w:jc w:val="both"/>
        <w:rPr>
          <w:rFonts w:ascii="Caslon 540 LT Std" w:hAnsi="Caslon 540 LT Std"/>
          <w:lang w:val="es-ES_tradnl"/>
        </w:rPr>
      </w:pPr>
      <w:r w:rsidRPr="006413AB">
        <w:rPr>
          <w:rFonts w:ascii="Caslon 540 LT Std" w:hAnsi="Caslon 540 LT Std"/>
          <w:lang w:val="es-ES_tradnl"/>
        </w:rPr>
        <w:t xml:space="preserve">Se da la transferencia de conocimientos técnicos, es decir, conocimientos secretos y confidenciales, normalmente no patentados, que ya han sido probados y cuya experiencia ha sido exitosa, y que deben estar en constante actualización de modo que se adapten a las condiciones del mercado. </w:t>
      </w:r>
    </w:p>
    <w:p w14:paraId="122AC17C" w14:textId="573B3ED8" w:rsidR="00540CD4" w:rsidRPr="006413AB" w:rsidRDefault="00540CD4" w:rsidP="00540CD4">
      <w:pPr>
        <w:pStyle w:val="Prrafodelista"/>
        <w:jc w:val="both"/>
        <w:rPr>
          <w:rFonts w:ascii="Caslon 540 LT Std" w:hAnsi="Caslon 540 LT Std"/>
          <w:lang w:val="es-ES_tradnl"/>
        </w:rPr>
      </w:pPr>
      <w:proofErr w:type="gramStart"/>
      <w:r w:rsidRPr="006413AB">
        <w:rPr>
          <w:rFonts w:ascii="Caslon 540 LT Std" w:hAnsi="Caslon 540 LT Std"/>
          <w:lang w:val="es-ES_tradnl"/>
        </w:rPr>
        <w:t>Deben</w:t>
      </w:r>
      <w:proofErr w:type="gramEnd"/>
      <w:r w:rsidRPr="006413AB">
        <w:rPr>
          <w:rFonts w:ascii="Caslon 540 LT Std" w:hAnsi="Caslon 540 LT Std"/>
          <w:lang w:val="es-ES_tradnl"/>
        </w:rPr>
        <w:t xml:space="preserve"> asimismo, ser esenciales para la venta de mercadería o la oferta de servicios de manera efectiva, transmisible, reproducible, y, debe servir para mejorar la posición de la empresa dentro del mercado.</w:t>
      </w:r>
    </w:p>
    <w:p w14:paraId="16E6D04B" w14:textId="5F423167" w:rsidR="00540CD4" w:rsidRPr="006413AB" w:rsidRDefault="00540CD4" w:rsidP="00540CD4">
      <w:pPr>
        <w:pStyle w:val="Prrafodelista"/>
        <w:jc w:val="both"/>
        <w:rPr>
          <w:rFonts w:ascii="Caslon 540 LT Std" w:hAnsi="Caslon 540 LT Std"/>
          <w:lang w:val="es-ES_tradnl"/>
        </w:rPr>
      </w:pPr>
      <w:r w:rsidRPr="006413AB">
        <w:rPr>
          <w:rFonts w:ascii="Caslon 540 LT Std" w:hAnsi="Caslon 540 LT Std"/>
          <w:lang w:val="es-ES_tradnl"/>
        </w:rPr>
        <w:t>En el caso de franquicia de servicios, debe adicionarse que se transmiten conocimientos relacionados con</w:t>
      </w:r>
      <w:r w:rsidRPr="006413AB">
        <w:rPr>
          <w:rFonts w:ascii="Caslon 540 LT Std" w:hAnsi="Caslon 540 LT Std"/>
          <w:lang w:val="es-ES_tradnl"/>
        </w:rPr>
        <w:t xml:space="preserve"> </w:t>
      </w:r>
      <w:r w:rsidRPr="006413AB">
        <w:rPr>
          <w:rFonts w:ascii="Caslon 540 LT Std" w:hAnsi="Caslon 540 LT Std"/>
          <w:lang w:val="es-ES_tradnl"/>
        </w:rPr>
        <w:t>suministro de servicios, mecanismos de trato a los clientes y gerencia administrativa y financiera.</w:t>
      </w:r>
    </w:p>
    <w:p w14:paraId="096E2552" w14:textId="449412DC" w:rsidR="00540CD4" w:rsidRPr="006413AB" w:rsidRDefault="00540CD4" w:rsidP="00540CD4">
      <w:pPr>
        <w:pStyle w:val="Prrafodelista"/>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sta transferencia de “</w:t>
      </w:r>
      <w:proofErr w:type="spellStart"/>
      <w:r w:rsidRPr="006413AB">
        <w:rPr>
          <w:rFonts w:ascii="Caslon 540 LT Std" w:hAnsi="Caslon 540 LT Std"/>
          <w:lang w:val="es-ES_tradnl"/>
        </w:rPr>
        <w:t>Know</w:t>
      </w:r>
      <w:proofErr w:type="spellEnd"/>
      <w:r w:rsidRPr="006413AB">
        <w:rPr>
          <w:rFonts w:ascii="Caslon 540 LT Std" w:hAnsi="Caslon 540 LT Std"/>
          <w:lang w:val="es-ES_tradnl"/>
        </w:rPr>
        <w:t xml:space="preserve"> </w:t>
      </w:r>
      <w:proofErr w:type="spellStart"/>
      <w:r w:rsidRPr="006413AB">
        <w:rPr>
          <w:rFonts w:ascii="Caslon 540 LT Std" w:hAnsi="Caslon 540 LT Std"/>
          <w:lang w:val="es-ES_tradnl"/>
        </w:rPr>
        <w:t>How</w:t>
      </w:r>
      <w:proofErr w:type="spellEnd"/>
      <w:r w:rsidRPr="006413AB">
        <w:rPr>
          <w:rFonts w:ascii="Caslon 540 LT Std" w:hAnsi="Caslon 540 LT Std"/>
          <w:lang w:val="es-ES_tradnl"/>
        </w:rPr>
        <w:t>” otorga la atribución de uso de dicha información a favor de su beneficiario, quien tiene la responsabilidad de no transmitirla</w:t>
      </w:r>
      <w:r w:rsidRPr="006413AB">
        <w:rPr>
          <w:rFonts w:ascii="Caslon 540 LT Std" w:hAnsi="Caslon 540 LT Std"/>
          <w:lang w:val="es-ES_tradnl"/>
        </w:rPr>
        <w:t xml:space="preserve"> </w:t>
      </w:r>
      <w:r w:rsidRPr="006413AB">
        <w:rPr>
          <w:rFonts w:ascii="Caslon 540 LT Std" w:hAnsi="Caslon 540 LT Std"/>
          <w:lang w:val="es-ES_tradnl"/>
        </w:rPr>
        <w:t>a terceros.</w:t>
      </w:r>
    </w:p>
    <w:p w14:paraId="60EE0EEB" w14:textId="4181630F" w:rsidR="00540CD4" w:rsidRPr="006413AB" w:rsidRDefault="00540CD4" w:rsidP="00050C2B">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 xml:space="preserve">Derechos del </w:t>
      </w:r>
      <w:proofErr w:type="spellStart"/>
      <w:r w:rsidRPr="006413AB">
        <w:rPr>
          <w:rFonts w:ascii="Caslon 540 LT Std" w:hAnsi="Caslon 540 LT Std"/>
          <w:lang w:val="es-ES_tradnl"/>
        </w:rPr>
        <w:t>franquiciante</w:t>
      </w:r>
      <w:proofErr w:type="spellEnd"/>
      <w:r w:rsidR="00050C2B" w:rsidRPr="006413AB">
        <w:rPr>
          <w:rFonts w:ascii="Caslon 540 LT Std" w:hAnsi="Caslon 540 LT Std"/>
          <w:lang w:val="es-ES_tradnl"/>
        </w:rPr>
        <w:t xml:space="preserve"> y </w:t>
      </w:r>
      <w:r w:rsidRPr="006413AB">
        <w:rPr>
          <w:rFonts w:ascii="Caslon 540 LT Std" w:hAnsi="Caslon 540 LT Std"/>
          <w:lang w:val="es-ES_tradnl"/>
        </w:rPr>
        <w:t>Derechos del franquiciado.</w:t>
      </w:r>
    </w:p>
    <w:p w14:paraId="4EFE3C17" w14:textId="0342AC49"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 xml:space="preserve">Productos o servicios que serán suministrados por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67068294" w14:textId="30C7DB80" w:rsidR="00540CD4" w:rsidRPr="006413AB" w:rsidRDefault="00540CD4" w:rsidP="00050C2B">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 xml:space="preserve">Obligaciones del </w:t>
      </w:r>
      <w:proofErr w:type="spellStart"/>
      <w:r w:rsidRPr="006413AB">
        <w:rPr>
          <w:rFonts w:ascii="Caslon 540 LT Std" w:hAnsi="Caslon 540 LT Std"/>
          <w:lang w:val="es-ES_tradnl"/>
        </w:rPr>
        <w:t>franquiciante</w:t>
      </w:r>
      <w:proofErr w:type="spellEnd"/>
      <w:r w:rsidR="00050C2B" w:rsidRPr="006413AB">
        <w:rPr>
          <w:rFonts w:ascii="Caslon 540 LT Std" w:hAnsi="Caslon 540 LT Std"/>
          <w:lang w:val="es-ES_tradnl"/>
        </w:rPr>
        <w:t xml:space="preserve"> y </w:t>
      </w:r>
      <w:r w:rsidRPr="006413AB">
        <w:rPr>
          <w:rFonts w:ascii="Caslon 540 LT Std" w:hAnsi="Caslon 540 LT Std"/>
          <w:lang w:val="es-ES_tradnl"/>
        </w:rPr>
        <w:t>Obligaciones del franquiciado.</w:t>
      </w:r>
    </w:p>
    <w:p w14:paraId="7E3C8E7E" w14:textId="502F88E0" w:rsidR="00050C2B" w:rsidRPr="006413AB" w:rsidRDefault="00050C2B" w:rsidP="00050C2B">
      <w:pPr>
        <w:pStyle w:val="Prrafodelista"/>
        <w:jc w:val="both"/>
        <w:rPr>
          <w:rFonts w:ascii="Caslon 540 LT Std" w:hAnsi="Caslon 540 LT Std"/>
          <w:lang w:val="es-ES_tradnl"/>
        </w:rPr>
      </w:pPr>
      <w:r w:rsidRPr="006413AB">
        <w:rPr>
          <w:rFonts w:ascii="Caslon 540 LT Std" w:hAnsi="Caslon 540 LT Std"/>
          <w:lang w:val="es-ES_tradnl"/>
        </w:rPr>
        <w:t xml:space="preserve">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debe:</w:t>
      </w:r>
    </w:p>
    <w:p w14:paraId="676E5DBD" w14:textId="77777777"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Autorizar el uso de una marca o derecho de propiedad intelectual exitoso.</w:t>
      </w:r>
    </w:p>
    <w:p w14:paraId="100F1785" w14:textId="34D99203"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Proporcionar un sistema operativo de funcionamiento de la empresa, lo que normalmente se hace a través del manual de operación de la empresa.</w:t>
      </w:r>
    </w:p>
    <w:p w14:paraId="2E060676" w14:textId="74398F4B"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Garantizar la solución de cualquier problema referente a la comercialización de los productos y al uso de signos distintivos.</w:t>
      </w:r>
    </w:p>
    <w:p w14:paraId="383298BC" w14:textId="27A956A2"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Realizar las inversiones necesarias para mantener el “</w:t>
      </w:r>
      <w:proofErr w:type="spellStart"/>
      <w:r w:rsidRPr="006413AB">
        <w:rPr>
          <w:rFonts w:ascii="Caslon 540 LT Std" w:hAnsi="Caslon 540 LT Std"/>
          <w:lang w:val="es-ES_tradnl"/>
        </w:rPr>
        <w:t>know</w:t>
      </w:r>
      <w:proofErr w:type="spellEnd"/>
      <w:r w:rsidRPr="006413AB">
        <w:rPr>
          <w:rFonts w:ascii="Caslon 540 LT Std" w:hAnsi="Caslon 540 LT Std"/>
          <w:lang w:val="es-ES_tradnl"/>
        </w:rPr>
        <w:t xml:space="preserve"> </w:t>
      </w:r>
      <w:proofErr w:type="spellStart"/>
      <w:r w:rsidRPr="006413AB">
        <w:rPr>
          <w:rFonts w:ascii="Caslon 540 LT Std" w:hAnsi="Caslon 540 LT Std"/>
          <w:lang w:val="es-ES_tradnl"/>
        </w:rPr>
        <w:t>how</w:t>
      </w:r>
      <w:proofErr w:type="spellEnd"/>
      <w:r w:rsidRPr="006413AB">
        <w:rPr>
          <w:rFonts w:ascii="Caslon 540 LT Std" w:hAnsi="Caslon 540 LT Std"/>
          <w:lang w:val="es-ES_tradnl"/>
        </w:rPr>
        <w:t>” de la empresa en condiciones óptimas y actualizadas para que mantener su posición y reputación en el mercado.</w:t>
      </w:r>
    </w:p>
    <w:p w14:paraId="081A4329" w14:textId="4883CFC3"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 xml:space="preserve"> Mantener una política de precios que aseguren la entrada y continuidad del franquiciado en el mercado, así como capacidad de pago de las regalías.</w:t>
      </w:r>
    </w:p>
    <w:p w14:paraId="728F2DB8" w14:textId="178C11A8"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 xml:space="preserve">Indemnizar al franquiciado en caso de que reciba quejas imputables al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79D9E407" w14:textId="0C8C5B11"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Financiar o hacerse cargo de las actividades de publicidad y mercadeo, no obstante, en ocasiones son responsabilidad del franquiciado.</w:t>
      </w:r>
    </w:p>
    <w:p w14:paraId="370DC7DF" w14:textId="4D19D915"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En muchos casos, facilitar sistemas computados de mantenimiento y seguimiento de prácticas contables o de comercialización.</w:t>
      </w:r>
    </w:p>
    <w:p w14:paraId="4AA2C9C6" w14:textId="4691D54C" w:rsidR="00050C2B" w:rsidRPr="006413AB" w:rsidRDefault="00050C2B" w:rsidP="00050C2B">
      <w:pPr>
        <w:pStyle w:val="Prrafodelista"/>
        <w:numPr>
          <w:ilvl w:val="0"/>
          <w:numId w:val="13"/>
        </w:numPr>
        <w:jc w:val="both"/>
        <w:rPr>
          <w:rFonts w:ascii="Caslon 540 LT Std" w:hAnsi="Caslon 540 LT Std"/>
          <w:lang w:val="es-ES_tradnl"/>
        </w:rPr>
      </w:pPr>
      <w:r w:rsidRPr="006413AB">
        <w:rPr>
          <w:rFonts w:ascii="Caslon 540 LT Std" w:hAnsi="Caslon 540 LT Std"/>
          <w:lang w:val="es-ES_tradnl"/>
        </w:rPr>
        <w:t>Respetar la exclusividad otorgada y velar porque se cumpla sin intromisiones de terceros.</w:t>
      </w:r>
    </w:p>
    <w:p w14:paraId="63B0B021" w14:textId="0292CD48" w:rsidR="00050C2B" w:rsidRPr="006413AB" w:rsidRDefault="00050C2B" w:rsidP="00050C2B">
      <w:pPr>
        <w:ind w:left="708"/>
        <w:jc w:val="both"/>
        <w:rPr>
          <w:rFonts w:ascii="Caslon 540 LT Std" w:hAnsi="Caslon 540 LT Std"/>
          <w:lang w:val="es-ES_tradnl"/>
        </w:rPr>
      </w:pPr>
      <w:r w:rsidRPr="006413AB">
        <w:rPr>
          <w:rFonts w:ascii="Caslon 540 LT Std" w:hAnsi="Caslon 540 LT Std"/>
          <w:lang w:val="es-ES_tradnl"/>
        </w:rPr>
        <w:t>El franquiciado debe:</w:t>
      </w:r>
    </w:p>
    <w:p w14:paraId="41118998" w14:textId="77777777"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t>Correr con el riesgo de la empresa, toda vez que es quien realiza la inversión para poner en funcionamiento la empresa.</w:t>
      </w:r>
    </w:p>
    <w:p w14:paraId="58D8677B" w14:textId="02BE1037"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t>Adquirir el inmueble y los equipos necesarios para operar.</w:t>
      </w:r>
    </w:p>
    <w:p w14:paraId="0106BCAB" w14:textId="1597BD86"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lastRenderedPageBreak/>
        <w:t>Aprovisionar una cantidad de productos mínima, que deberá mantener durante el plazo del contrato y que normalmente se encontrará preestablecida de manera contractual.</w:t>
      </w:r>
    </w:p>
    <w:p w14:paraId="7A809D92" w14:textId="07048251"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t>Pagar una suma fija por adquirir la franquicia, una regalía mensual que se calcula con base en sus ingresos, y, un derecho de uso de los signos distintivos.</w:t>
      </w:r>
    </w:p>
    <w:p w14:paraId="3329E5BF" w14:textId="00ED883E"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t>Actuar dentro de los límites territoriales concedidos.</w:t>
      </w:r>
    </w:p>
    <w:p w14:paraId="695FB191" w14:textId="26E9D841"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t xml:space="preserve">Estar sujeto al control y fiscalización por parte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54D9FD3A" w14:textId="40B651E9" w:rsidR="00050C2B" w:rsidRPr="006413AB" w:rsidRDefault="00050C2B" w:rsidP="00050C2B">
      <w:pPr>
        <w:pStyle w:val="Prrafodelista"/>
        <w:numPr>
          <w:ilvl w:val="0"/>
          <w:numId w:val="20"/>
        </w:numPr>
        <w:jc w:val="both"/>
        <w:rPr>
          <w:rFonts w:ascii="Caslon 540 LT Std" w:hAnsi="Caslon 540 LT Std"/>
          <w:lang w:val="es-ES_tradnl"/>
        </w:rPr>
      </w:pPr>
      <w:r w:rsidRPr="006413AB">
        <w:rPr>
          <w:rFonts w:ascii="Caslon 540 LT Std" w:hAnsi="Caslon 540 LT Std"/>
          <w:lang w:val="es-ES_tradnl"/>
        </w:rPr>
        <w:t xml:space="preserve">Respetar las instrucciones sobre producción, comercialización y administración, así como estándares de calidad, imagen o precio indicados por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54D9FD3A" w14:textId="40B651E9"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Disposiciones relacionadas con el uso de signos distintivos, publicidad y mercadeo</w:t>
      </w:r>
    </w:p>
    <w:p w14:paraId="42FD1BBD" w14:textId="77777777"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Disposiciones relativas al método operativo mediante un manual de operación.</w:t>
      </w:r>
    </w:p>
    <w:p w14:paraId="11F952BD" w14:textId="5B721784"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Condiciones de pago.</w:t>
      </w:r>
    </w:p>
    <w:p w14:paraId="24E7E172" w14:textId="52EFE7D3"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Duración del contrato.</w:t>
      </w:r>
    </w:p>
    <w:p w14:paraId="6EC0A283" w14:textId="40115915"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Disposiciones de entrega de la franquicia en caso de terminación del contrato.</w:t>
      </w:r>
    </w:p>
    <w:p w14:paraId="6F275C18" w14:textId="67B2E9B8"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Formas de terminación del contrato.</w:t>
      </w:r>
    </w:p>
    <w:p w14:paraId="5405031F" w14:textId="78FD3A48"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Cesión de derechos antes de terminación del contrato.</w:t>
      </w:r>
    </w:p>
    <w:p w14:paraId="7CA77611" w14:textId="11220CC4" w:rsidR="00540CD4" w:rsidRPr="006413AB" w:rsidRDefault="00540CD4" w:rsidP="00540CD4">
      <w:pPr>
        <w:pStyle w:val="Prrafodelista"/>
        <w:numPr>
          <w:ilvl w:val="0"/>
          <w:numId w:val="19"/>
        </w:numPr>
        <w:jc w:val="both"/>
        <w:rPr>
          <w:rFonts w:ascii="Caslon 540 LT Std" w:hAnsi="Caslon 540 LT Std"/>
          <w:lang w:val="es-ES_tradnl"/>
        </w:rPr>
      </w:pPr>
      <w:r w:rsidRPr="006413AB">
        <w:rPr>
          <w:rFonts w:ascii="Caslon 540 LT Std" w:hAnsi="Caslon 540 LT Std"/>
          <w:lang w:val="es-ES_tradnl"/>
        </w:rPr>
        <w:t>La Ley aplicable, especialmente en casos de franquicias internacionales.</w:t>
      </w:r>
    </w:p>
    <w:p w14:paraId="62506ADB" w14:textId="42DEEF6F" w:rsidR="00050C2B" w:rsidRPr="006413AB" w:rsidRDefault="00050C2B" w:rsidP="00050C2B">
      <w:pPr>
        <w:jc w:val="both"/>
        <w:rPr>
          <w:rFonts w:ascii="Caslon 540 LT Std" w:hAnsi="Caslon 540 LT Std"/>
          <w:lang w:val="es-ES_tradnl"/>
        </w:rPr>
      </w:pPr>
    </w:p>
    <w:p w14:paraId="7D94608B" w14:textId="067E2566" w:rsidR="00050C2B" w:rsidRPr="006413AB" w:rsidRDefault="00050C2B" w:rsidP="00050C2B">
      <w:pPr>
        <w:jc w:val="both"/>
        <w:rPr>
          <w:rFonts w:ascii="Caslon 540 LT Std" w:hAnsi="Caslon 540 LT Std"/>
          <w:u w:val="single"/>
          <w:lang w:val="es-ES_tradnl"/>
        </w:rPr>
      </w:pPr>
      <w:r w:rsidRPr="006413AB">
        <w:rPr>
          <w:rFonts w:ascii="Caslon 540 LT Std" w:hAnsi="Caslon 540 LT Std"/>
          <w:u w:val="single"/>
          <w:lang w:val="es-ES_tradnl"/>
        </w:rPr>
        <w:t>Licencia de Uso de Derecho de Propiedad Intelectual</w:t>
      </w:r>
    </w:p>
    <w:p w14:paraId="306D69B6" w14:textId="4E19A5FB"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 xml:space="preserve">Para que opere un negocio de franquicia,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debe ser titular de una marca, patente, modelo o diseño industrial conocida, cuyo uso debe ser autorizado a favor</w:t>
      </w:r>
      <w:r w:rsidRPr="006413AB">
        <w:rPr>
          <w:rFonts w:ascii="Caslon 540 LT Std" w:hAnsi="Caslon 540 LT Std"/>
          <w:lang w:val="es-ES_tradnl"/>
        </w:rPr>
        <w:t xml:space="preserve"> </w:t>
      </w:r>
      <w:r w:rsidRPr="006413AB">
        <w:rPr>
          <w:rFonts w:ascii="Caslon 540 LT Std" w:hAnsi="Caslon 540 LT Std"/>
          <w:lang w:val="es-ES_tradnl"/>
        </w:rPr>
        <w:t>del franquiciado.</w:t>
      </w:r>
    </w:p>
    <w:p w14:paraId="49015F1B" w14:textId="77777777" w:rsidR="00050C2B" w:rsidRPr="006413AB" w:rsidRDefault="00050C2B" w:rsidP="00050C2B">
      <w:pPr>
        <w:jc w:val="both"/>
        <w:rPr>
          <w:rFonts w:ascii="Caslon 540 LT Std" w:hAnsi="Caslon 540 LT Std"/>
          <w:lang w:val="es-ES_tradnl"/>
        </w:rPr>
      </w:pPr>
    </w:p>
    <w:p w14:paraId="435740FC" w14:textId="54AA6F3E"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 xml:space="preserve">El contrato de licencia es un contrato que comúnmente se utiliza en autorizaciones de uso de derechos de propiedad intelectual. </w:t>
      </w:r>
      <w:proofErr w:type="spellStart"/>
      <w:r w:rsidRPr="006413AB">
        <w:rPr>
          <w:rFonts w:ascii="Caslon 540 LT Std" w:hAnsi="Caslon 540 LT Std"/>
          <w:lang w:val="es-ES_tradnl"/>
        </w:rPr>
        <w:t>Farina</w:t>
      </w:r>
      <w:proofErr w:type="spellEnd"/>
      <w:r w:rsidRPr="006413AB">
        <w:rPr>
          <w:rFonts w:ascii="Caslon 540 LT Std" w:hAnsi="Caslon 540 LT Std"/>
          <w:lang w:val="es-ES_tradnl"/>
        </w:rPr>
        <w:t xml:space="preserve"> indica que es un contrato mediante el cual “el titular de una patente de invención autoriza a la otra parte a usar o explotar industrialmente la invención sin transferirle la titularidad.</w:t>
      </w:r>
      <w:r w:rsidRPr="006413AB">
        <w:rPr>
          <w:rFonts w:ascii="Caslon 540 LT Std" w:hAnsi="Caslon 540 LT Std"/>
          <w:lang w:val="es-ES_tradnl"/>
        </w:rPr>
        <w:t>”</w:t>
      </w:r>
    </w:p>
    <w:p w14:paraId="297A6E99" w14:textId="77777777" w:rsidR="00050C2B" w:rsidRPr="006413AB" w:rsidRDefault="00050C2B" w:rsidP="00050C2B">
      <w:pPr>
        <w:jc w:val="both"/>
        <w:rPr>
          <w:rFonts w:ascii="Caslon 540 LT Std" w:hAnsi="Caslon 540 LT Std"/>
          <w:lang w:val="es-ES_tradnl"/>
        </w:rPr>
      </w:pPr>
    </w:p>
    <w:p w14:paraId="1EB5D229" w14:textId="1F7B091F"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 xml:space="preserve">Es necesario </w:t>
      </w:r>
      <w:r w:rsidRPr="006413AB">
        <w:rPr>
          <w:rFonts w:ascii="Caslon 540 LT Std" w:hAnsi="Caslon 540 LT Std"/>
          <w:lang w:val="es-ES_tradnl"/>
        </w:rPr>
        <w:t xml:space="preserve">establecer en </w:t>
      </w:r>
      <w:r w:rsidRPr="006413AB">
        <w:rPr>
          <w:rFonts w:ascii="Caslon 540 LT Std" w:hAnsi="Caslon 540 LT Std"/>
          <w:lang w:val="es-ES_tradnl"/>
        </w:rPr>
        <w:t>qu</w:t>
      </w:r>
      <w:r w:rsidRPr="006413AB">
        <w:rPr>
          <w:rFonts w:ascii="Caslon 540 LT Std" w:hAnsi="Caslon 540 LT Std"/>
          <w:lang w:val="es-ES_tradnl"/>
        </w:rPr>
        <w:t>é</w:t>
      </w:r>
      <w:r w:rsidRPr="006413AB">
        <w:rPr>
          <w:rFonts w:ascii="Caslon 540 LT Std" w:hAnsi="Caslon 540 LT Std"/>
          <w:lang w:val="es-ES_tradnl"/>
        </w:rPr>
        <w:t xml:space="preserve"> se diferencia entre el “</w:t>
      </w:r>
      <w:proofErr w:type="spellStart"/>
      <w:r w:rsidRPr="006413AB">
        <w:rPr>
          <w:rFonts w:ascii="Caslon 540 LT Std" w:hAnsi="Caslon 540 LT Std"/>
          <w:lang w:val="es-ES_tradnl"/>
        </w:rPr>
        <w:t>Know</w:t>
      </w:r>
      <w:proofErr w:type="spellEnd"/>
      <w:r w:rsidRPr="006413AB">
        <w:rPr>
          <w:rFonts w:ascii="Caslon 540 LT Std" w:hAnsi="Caslon 540 LT Std"/>
          <w:lang w:val="es-ES_tradnl"/>
        </w:rPr>
        <w:t xml:space="preserve"> </w:t>
      </w:r>
      <w:proofErr w:type="spellStart"/>
      <w:r w:rsidRPr="006413AB">
        <w:rPr>
          <w:rFonts w:ascii="Caslon 540 LT Std" w:hAnsi="Caslon 540 LT Std"/>
          <w:lang w:val="es-ES_tradnl"/>
        </w:rPr>
        <w:t>How</w:t>
      </w:r>
      <w:proofErr w:type="spellEnd"/>
      <w:r w:rsidRPr="006413AB">
        <w:rPr>
          <w:rFonts w:ascii="Caslon 540 LT Std" w:hAnsi="Caslon 540 LT Std"/>
          <w:lang w:val="es-ES_tradnl"/>
        </w:rPr>
        <w:t>” y la licencia de uso, pues en la primera el objeto es la transmisión de información sobre fórmulas y procedimientos, mientras que la licencia solo otorga autorización a una parte que no es titular de uso de un derecho de propiedad industrial o de una patente, diseño o modelo.</w:t>
      </w:r>
    </w:p>
    <w:p w14:paraId="58564471" w14:textId="4FB906BD" w:rsidR="00050C2B" w:rsidRPr="006413AB" w:rsidRDefault="00050C2B" w:rsidP="00050C2B">
      <w:pPr>
        <w:jc w:val="both"/>
        <w:rPr>
          <w:rFonts w:ascii="Caslon 540 LT Std" w:hAnsi="Caslon 540 LT Std"/>
          <w:u w:val="single"/>
          <w:lang w:val="es-ES_tradnl"/>
        </w:rPr>
      </w:pPr>
    </w:p>
    <w:p w14:paraId="08445C27" w14:textId="543057F0" w:rsidR="00050C2B" w:rsidRPr="006413AB" w:rsidRDefault="00050C2B" w:rsidP="00050C2B">
      <w:pPr>
        <w:jc w:val="both"/>
        <w:rPr>
          <w:rFonts w:ascii="Caslon 540 LT Std" w:hAnsi="Caslon 540 LT Std"/>
          <w:u w:val="single"/>
          <w:lang w:val="es-ES_tradnl"/>
        </w:rPr>
      </w:pPr>
      <w:r w:rsidRPr="006413AB">
        <w:rPr>
          <w:rFonts w:ascii="Caslon 540 LT Std" w:hAnsi="Caslon 540 LT Std"/>
          <w:u w:val="single"/>
          <w:lang w:val="es-ES_tradnl"/>
        </w:rPr>
        <w:t>Sobre la Responsabilidad entre las partes y frente a terceros</w:t>
      </w:r>
    </w:p>
    <w:p w14:paraId="19B02558" w14:textId="72710AF3"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Del contrato de franquicia se desprenden dos tipos de responsabilidad, la primera entre las partes, y la segunda, frente a terceros.</w:t>
      </w:r>
    </w:p>
    <w:p w14:paraId="75BDF95F" w14:textId="77777777" w:rsidR="00050C2B" w:rsidRPr="006413AB" w:rsidRDefault="00050C2B" w:rsidP="00050C2B">
      <w:pPr>
        <w:jc w:val="both"/>
        <w:rPr>
          <w:rFonts w:ascii="Caslon 540 LT Std" w:hAnsi="Caslon 540 LT Std"/>
          <w:lang w:val="es-ES_tradnl"/>
        </w:rPr>
      </w:pPr>
    </w:p>
    <w:p w14:paraId="1D56C545" w14:textId="75E4AE67"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La responsabilidad entre las partes es contractual, por lo cual dicha relación se regula mediante las normas de responsabilidad contractual contenidas en las disposiciones</w:t>
      </w:r>
      <w:r w:rsidRPr="006413AB">
        <w:rPr>
          <w:rFonts w:ascii="Caslon 540 LT Std" w:hAnsi="Caslon 540 LT Std"/>
          <w:lang w:val="es-ES_tradnl"/>
        </w:rPr>
        <w:t xml:space="preserve"> </w:t>
      </w:r>
      <w:r w:rsidRPr="006413AB">
        <w:rPr>
          <w:rFonts w:ascii="Caslon 540 LT Std" w:hAnsi="Caslon 540 LT Std"/>
          <w:lang w:val="es-ES_tradnl"/>
        </w:rPr>
        <w:t>civiles vigentes.</w:t>
      </w:r>
    </w:p>
    <w:p w14:paraId="5DAA65A8" w14:textId="61038E2B"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lastRenderedPageBreak/>
        <w:t xml:space="preserve">En lo que concierne a la responsabilidad frente a terceros, lo interesante es dilucidar si en caso de daños a terceros, esa responsabilidad es aplicable al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y no solo al franquiciado.</w:t>
      </w:r>
    </w:p>
    <w:p w14:paraId="6071DF10" w14:textId="0B8741AE" w:rsidR="00050C2B" w:rsidRPr="006413AB" w:rsidRDefault="00050C2B" w:rsidP="00050C2B">
      <w:pPr>
        <w:jc w:val="both"/>
        <w:rPr>
          <w:rFonts w:ascii="Caslon 540 LT Std" w:hAnsi="Caslon 540 LT Std"/>
          <w:lang w:val="es-ES_tradnl"/>
        </w:rPr>
      </w:pPr>
    </w:p>
    <w:p w14:paraId="5EEF7405" w14:textId="703FE2C4"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E</w:t>
      </w:r>
      <w:r w:rsidRPr="006413AB">
        <w:rPr>
          <w:rFonts w:ascii="Caslon 540 LT Std" w:hAnsi="Caslon 540 LT Std"/>
          <w:lang w:val="es-ES_tradnl"/>
        </w:rPr>
        <w:t xml:space="preserve">l franquiciado actúa por nombre propio y por cuenta propia, por lo </w:t>
      </w:r>
      <w:proofErr w:type="gramStart"/>
      <w:r w:rsidRPr="006413AB">
        <w:rPr>
          <w:rFonts w:ascii="Caslon 540 LT Std" w:hAnsi="Caslon 540 LT Std"/>
          <w:lang w:val="es-ES_tradnl"/>
        </w:rPr>
        <w:t>cual</w:t>
      </w:r>
      <w:proofErr w:type="gramEnd"/>
      <w:r w:rsidRPr="006413AB">
        <w:rPr>
          <w:rFonts w:ascii="Caslon 540 LT Std" w:hAnsi="Caslon 540 LT Std"/>
          <w:lang w:val="es-ES_tradnl"/>
        </w:rPr>
        <w:t xml:space="preserve"> entre éste y los consumidores de sus bienes o servicios, existe una relación contractual regulada a través de las disposiciones civiles correspondientes.</w:t>
      </w:r>
      <w:r w:rsidRPr="006413AB">
        <w:rPr>
          <w:rFonts w:ascii="Caslon 540 LT Std" w:hAnsi="Caslon 540 LT Std"/>
          <w:lang w:val="es-ES_tradnl"/>
        </w:rPr>
        <w:t xml:space="preserve"> </w:t>
      </w:r>
      <w:r w:rsidRPr="006413AB">
        <w:rPr>
          <w:rFonts w:ascii="Caslon 540 LT Std" w:hAnsi="Caslon 540 LT Std"/>
          <w:lang w:val="es-ES_tradnl"/>
        </w:rPr>
        <w:t xml:space="preserve">No obstante, surge la duda sobre la responsabilidad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en determinados casos, toda vez que el franquiciado actúa bajo los distintivos y las instrucciones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y, los consumidores, en muchas ocasiones acuden al franquiciado por el respaldo y el prestigio que ofrece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5DEB6F10" w14:textId="2C10AE60" w:rsidR="00050C2B" w:rsidRPr="006413AB" w:rsidRDefault="00050C2B" w:rsidP="00050C2B">
      <w:pPr>
        <w:jc w:val="both"/>
        <w:rPr>
          <w:rFonts w:ascii="Caslon 540 LT Std" w:hAnsi="Caslon 540 LT Std"/>
          <w:lang w:val="es-ES_tradnl"/>
        </w:rPr>
      </w:pPr>
    </w:p>
    <w:p w14:paraId="16FE727E" w14:textId="1B9978E5" w:rsidR="00050C2B" w:rsidRPr="006413AB" w:rsidRDefault="00050C2B" w:rsidP="00050C2B">
      <w:pPr>
        <w:jc w:val="both"/>
        <w:rPr>
          <w:rFonts w:ascii="Caslon 540 LT Std" w:hAnsi="Caslon 540 LT Std"/>
          <w:lang w:val="es-ES_tradnl"/>
        </w:rPr>
      </w:pPr>
      <w:r w:rsidRPr="006413AB">
        <w:rPr>
          <w:rFonts w:ascii="Caslon 540 LT Std" w:hAnsi="Caslon 540 LT Std"/>
          <w:lang w:val="es-ES_tradnl"/>
        </w:rPr>
        <w:t>L</w:t>
      </w:r>
      <w:r w:rsidRPr="006413AB">
        <w:rPr>
          <w:rFonts w:ascii="Caslon 540 LT Std" w:hAnsi="Caslon 540 LT Std"/>
          <w:lang w:val="es-ES_tradnl"/>
        </w:rPr>
        <w:t xml:space="preserve">a doctrina no es unánime sobre la responsabilidad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por daños causados a terceros por bienes o servicios ofrecidos por el franquiciado. Una parte coincide en el hecho de que existe responsabilidad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únicamente en caso de que existan vicios o defectos en la cosa ofrecida al público, especialmente cuando éste es el fabricante de dicho bien. Otro sector considera viable la extensión de la responsabilidad del franquiciado al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w:t>
      </w:r>
      <w:proofErr w:type="gramStart"/>
      <w:r w:rsidRPr="006413AB">
        <w:rPr>
          <w:rFonts w:ascii="Caslon 540 LT Std" w:hAnsi="Caslon 540 LT Std"/>
          <w:lang w:val="es-ES_tradnl"/>
        </w:rPr>
        <w:t>en razón de</w:t>
      </w:r>
      <w:proofErr w:type="gramEnd"/>
      <w:r w:rsidRPr="006413AB">
        <w:rPr>
          <w:rFonts w:ascii="Caslon 540 LT Std" w:hAnsi="Caslon 540 LT Std"/>
          <w:lang w:val="es-ES_tradnl"/>
        </w:rPr>
        <w:t xml:space="preserve"> que aquel desenvuelve su actividad bajo marca y emblema o insignias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con ajuste a métodos operativos y sistemas tecnológicos impuestos</w:t>
      </w:r>
      <w:r w:rsidRPr="006413AB">
        <w:rPr>
          <w:rFonts w:ascii="Caslon 540 LT Std" w:hAnsi="Caslon 540 LT Std"/>
          <w:lang w:val="es-ES_tradnl"/>
        </w:rPr>
        <w:t xml:space="preserve"> </w:t>
      </w:r>
      <w:r w:rsidRPr="006413AB">
        <w:rPr>
          <w:rFonts w:ascii="Caslon 540 LT Std" w:hAnsi="Caslon 540 LT Std"/>
          <w:lang w:val="es-ES_tradnl"/>
        </w:rPr>
        <w:t>por éste.</w:t>
      </w:r>
    </w:p>
    <w:p w14:paraId="49DD34F8" w14:textId="77777777" w:rsidR="00050C2B" w:rsidRPr="006413AB" w:rsidRDefault="00050C2B" w:rsidP="00050C2B">
      <w:pPr>
        <w:jc w:val="both"/>
        <w:rPr>
          <w:rFonts w:ascii="Caslon 540 LT Std" w:hAnsi="Caslon 540 LT Std"/>
          <w:u w:val="single"/>
          <w:lang w:val="es-ES_tradnl"/>
        </w:rPr>
      </w:pPr>
    </w:p>
    <w:p w14:paraId="5708A1D0" w14:textId="037425CA" w:rsidR="008643BE" w:rsidRPr="006413AB" w:rsidRDefault="008643BE" w:rsidP="00D30C32">
      <w:pPr>
        <w:jc w:val="both"/>
        <w:rPr>
          <w:rFonts w:ascii="Caslon 540 LT Std" w:hAnsi="Caslon 540 LT Std"/>
          <w:u w:val="single"/>
          <w:lang w:val="es-ES_tradnl"/>
        </w:rPr>
      </w:pPr>
      <w:r w:rsidRPr="006413AB">
        <w:rPr>
          <w:rFonts w:ascii="Caslon 540 LT Std" w:hAnsi="Caslon 540 LT Std"/>
          <w:u w:val="single"/>
          <w:lang w:val="es-ES_tradnl"/>
        </w:rPr>
        <w:t>Ventajas y Desventajas para las partes</w:t>
      </w:r>
    </w:p>
    <w:p w14:paraId="79410369" w14:textId="77777777" w:rsidR="008643BE" w:rsidRPr="006413AB" w:rsidRDefault="008643BE" w:rsidP="008643BE">
      <w:pPr>
        <w:pStyle w:val="Prrafodelista"/>
        <w:numPr>
          <w:ilvl w:val="0"/>
          <w:numId w:val="17"/>
        </w:numPr>
        <w:jc w:val="both"/>
        <w:rPr>
          <w:rFonts w:ascii="Caslon 540 LT Std" w:hAnsi="Caslon 540 LT Std"/>
        </w:rPr>
      </w:pPr>
      <w:r w:rsidRPr="008643BE">
        <w:rPr>
          <w:rFonts w:ascii="Caslon 540 LT Std" w:hAnsi="Caslon 540 LT Std"/>
        </w:rPr>
        <w:t xml:space="preserve">VENTAJAS PARA EL FRANQUICIANTE </w:t>
      </w:r>
    </w:p>
    <w:p w14:paraId="615EA41F" w14:textId="77777777" w:rsidR="008643BE" w:rsidRPr="006413AB" w:rsidRDefault="008643BE" w:rsidP="008643BE">
      <w:pPr>
        <w:pStyle w:val="Prrafodelista"/>
        <w:numPr>
          <w:ilvl w:val="1"/>
          <w:numId w:val="17"/>
        </w:numPr>
        <w:jc w:val="both"/>
        <w:rPr>
          <w:rFonts w:ascii="Caslon 540 LT Std" w:hAnsi="Caslon 540 LT Std"/>
        </w:rPr>
      </w:pPr>
      <w:r w:rsidRPr="006413AB">
        <w:rPr>
          <w:rFonts w:ascii="Caslon 540 LT Std" w:hAnsi="Caslon 540 LT Std"/>
        </w:rPr>
        <w:t>Asegura la mayor expansión de su negocio en distintas zonas geográficas sin tener que incurrir en gastos significativos de su parte.</w:t>
      </w:r>
    </w:p>
    <w:p w14:paraId="23E4EEB7" w14:textId="77777777" w:rsidR="008643BE" w:rsidRPr="006413AB" w:rsidRDefault="008643BE" w:rsidP="008643BE">
      <w:pPr>
        <w:pStyle w:val="Prrafodelista"/>
        <w:numPr>
          <w:ilvl w:val="1"/>
          <w:numId w:val="17"/>
        </w:numPr>
        <w:jc w:val="both"/>
        <w:rPr>
          <w:rFonts w:ascii="Caslon 540 LT Std" w:hAnsi="Caslon 540 LT Std"/>
        </w:rPr>
      </w:pPr>
      <w:r w:rsidRPr="006413AB">
        <w:rPr>
          <w:rFonts w:ascii="Caslon 540 LT Std" w:hAnsi="Caslon 540 LT Std"/>
        </w:rPr>
        <w:t>Controla la distribución de los bienes o servicios.</w:t>
      </w:r>
    </w:p>
    <w:p w14:paraId="0AB2A176" w14:textId="77777777" w:rsidR="008643BE" w:rsidRPr="006413AB" w:rsidRDefault="008643BE" w:rsidP="008643BE">
      <w:pPr>
        <w:pStyle w:val="Prrafodelista"/>
        <w:numPr>
          <w:ilvl w:val="1"/>
          <w:numId w:val="17"/>
        </w:numPr>
        <w:jc w:val="both"/>
        <w:rPr>
          <w:rFonts w:ascii="Caslon 540 LT Std" w:hAnsi="Caslon 540 LT Std"/>
        </w:rPr>
      </w:pPr>
      <w:r w:rsidRPr="006413AB">
        <w:rPr>
          <w:rFonts w:ascii="Caslon 540 LT Std" w:hAnsi="Caslon 540 LT Std"/>
        </w:rPr>
        <w:t>Obtiene fuentes de ingreso a través del canon de entrada y de los royalties, las cuales se cancelan de manera mensual en la mayor parte de los casos.</w:t>
      </w:r>
    </w:p>
    <w:p w14:paraId="599A8CE7" w14:textId="77777777" w:rsidR="008643BE" w:rsidRPr="006413AB" w:rsidRDefault="008643BE" w:rsidP="008643BE">
      <w:pPr>
        <w:pStyle w:val="Prrafodelista"/>
        <w:numPr>
          <w:ilvl w:val="1"/>
          <w:numId w:val="17"/>
        </w:numPr>
        <w:jc w:val="both"/>
        <w:rPr>
          <w:rFonts w:ascii="Caslon 540 LT Std" w:hAnsi="Caslon 540 LT Std"/>
        </w:rPr>
      </w:pPr>
      <w:r w:rsidRPr="006413AB">
        <w:rPr>
          <w:rFonts w:ascii="Caslon 540 LT Std" w:hAnsi="Caslon 540 LT Std"/>
        </w:rPr>
        <w:t>Mantiene una Imagen comercial homogénea.</w:t>
      </w:r>
    </w:p>
    <w:p w14:paraId="1262D802" w14:textId="77777777" w:rsidR="008643BE" w:rsidRPr="006413AB" w:rsidRDefault="008643BE" w:rsidP="008643BE">
      <w:pPr>
        <w:pStyle w:val="Prrafodelista"/>
        <w:numPr>
          <w:ilvl w:val="1"/>
          <w:numId w:val="17"/>
        </w:numPr>
        <w:jc w:val="both"/>
        <w:rPr>
          <w:rFonts w:ascii="Caslon 540 LT Std" w:hAnsi="Caslon 540 LT Std"/>
        </w:rPr>
      </w:pPr>
      <w:r w:rsidRPr="006413AB">
        <w:rPr>
          <w:rFonts w:ascii="Caslon 540 LT Std" w:hAnsi="Caslon 540 LT Std"/>
        </w:rPr>
        <w:t xml:space="preserve">No mantiene una relación laboral con el franquiciado y con los empleados del franquiciado, pues </w:t>
      </w:r>
      <w:proofErr w:type="spellStart"/>
      <w:r w:rsidRPr="006413AB">
        <w:rPr>
          <w:rFonts w:ascii="Caslon 540 LT Std" w:hAnsi="Caslon 540 LT Std"/>
        </w:rPr>
        <w:t>franquiciante</w:t>
      </w:r>
      <w:proofErr w:type="spellEnd"/>
      <w:r w:rsidRPr="006413AB">
        <w:rPr>
          <w:rFonts w:ascii="Caslon 540 LT Std" w:hAnsi="Caslon 540 LT Std"/>
        </w:rPr>
        <w:t xml:space="preserve"> y franquiciado son personas independientes.</w:t>
      </w:r>
    </w:p>
    <w:p w14:paraId="3B38F13B" w14:textId="3B7BAB2E" w:rsidR="008643BE" w:rsidRPr="006413AB" w:rsidRDefault="008643BE" w:rsidP="008643BE">
      <w:pPr>
        <w:pStyle w:val="Prrafodelista"/>
        <w:numPr>
          <w:ilvl w:val="1"/>
          <w:numId w:val="17"/>
        </w:numPr>
        <w:jc w:val="both"/>
        <w:rPr>
          <w:rFonts w:ascii="Caslon 540 LT Std" w:hAnsi="Caslon 540 LT Std"/>
        </w:rPr>
      </w:pPr>
      <w:r w:rsidRPr="006413AB">
        <w:rPr>
          <w:rFonts w:ascii="Caslon 540 LT Std" w:hAnsi="Caslon 540 LT Std"/>
        </w:rPr>
        <w:t>Se vale del esfuerzo de empresarios motivados que adquieren la franquicia.</w:t>
      </w:r>
    </w:p>
    <w:p w14:paraId="7A75CAE7" w14:textId="77777777" w:rsidR="008643BE" w:rsidRPr="006413AB" w:rsidRDefault="008643BE" w:rsidP="008643BE">
      <w:pPr>
        <w:ind w:left="360"/>
        <w:jc w:val="both"/>
        <w:rPr>
          <w:rFonts w:ascii="Caslon 540 LT Std" w:hAnsi="Caslon 540 LT Std"/>
        </w:rPr>
      </w:pPr>
    </w:p>
    <w:p w14:paraId="15C810FA" w14:textId="34E36836" w:rsidR="008643BE" w:rsidRPr="006413AB" w:rsidRDefault="008643BE" w:rsidP="008643BE">
      <w:pPr>
        <w:pStyle w:val="Prrafodelista"/>
        <w:numPr>
          <w:ilvl w:val="0"/>
          <w:numId w:val="17"/>
        </w:numPr>
        <w:jc w:val="both"/>
        <w:rPr>
          <w:rFonts w:ascii="Caslon 540 LT Std" w:hAnsi="Caslon 540 LT Std"/>
          <w:lang w:val="es-ES_tradnl"/>
        </w:rPr>
      </w:pPr>
      <w:r w:rsidRPr="006413AB">
        <w:rPr>
          <w:rFonts w:ascii="Caslon 540 LT Std" w:hAnsi="Caslon 540 LT Std"/>
          <w:lang w:val="es-ES_tradnl"/>
        </w:rPr>
        <w:t>DESVENTAJAS PARA EL FRANQUICIANT</w:t>
      </w:r>
      <w:r w:rsidRPr="006413AB">
        <w:rPr>
          <w:rFonts w:ascii="Caslon 540 LT Std" w:hAnsi="Caslon 540 LT Std"/>
          <w:lang w:val="es-ES_tradnl"/>
        </w:rPr>
        <w:t>E</w:t>
      </w:r>
    </w:p>
    <w:p w14:paraId="40523925" w14:textId="77777777"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Si bien debe controlar las actividades del franquiciado, esta facultad puede ser dificultada por las distancias geográficas o por presentarse conflictos con el franquiciado.</w:t>
      </w:r>
    </w:p>
    <w:p w14:paraId="2D67132A" w14:textId="3AF3CA9B"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Posibilidad de que un establecimiento perteneciente a un franquiciado no obtenga la rentabilidad esperada.</w:t>
      </w:r>
    </w:p>
    <w:p w14:paraId="6656FA1D" w14:textId="4A9DC4E9"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 La independencia jurídica y económica de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y franquiciado resulta en una relación de colaboración y no jerárquica, por lo cual existe una cierta autonomía en la manera de actuar.</w:t>
      </w:r>
    </w:p>
    <w:p w14:paraId="31C60BCB" w14:textId="2F7D2DB8"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Corre con el riesgo de que el franquiciado sea un futuro competidor.</w:t>
      </w:r>
    </w:p>
    <w:p w14:paraId="1321BBDB" w14:textId="25CBE2E5"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lastRenderedPageBreak/>
        <w:t>La mala gestión por parte del franquiciado influye en el éxito o fracaso de la franquicia.</w:t>
      </w:r>
    </w:p>
    <w:p w14:paraId="19CC37B2" w14:textId="77777777" w:rsidR="008643BE" w:rsidRPr="006413AB" w:rsidRDefault="008643BE" w:rsidP="008643BE">
      <w:pPr>
        <w:pStyle w:val="Prrafodelista"/>
        <w:ind w:left="1440"/>
        <w:jc w:val="both"/>
        <w:rPr>
          <w:rFonts w:ascii="Caslon 540 LT Std" w:hAnsi="Caslon 540 LT Std"/>
          <w:lang w:val="es-ES_tradnl"/>
        </w:rPr>
      </w:pPr>
    </w:p>
    <w:p w14:paraId="107D6B46" w14:textId="30BF1BD8" w:rsidR="008643BE" w:rsidRPr="006413AB" w:rsidRDefault="008643BE" w:rsidP="008643BE">
      <w:pPr>
        <w:pStyle w:val="Prrafodelista"/>
        <w:numPr>
          <w:ilvl w:val="0"/>
          <w:numId w:val="17"/>
        </w:numPr>
        <w:jc w:val="both"/>
        <w:rPr>
          <w:rFonts w:ascii="Caslon 540 LT Std" w:hAnsi="Caslon 540 LT Std"/>
          <w:lang w:val="es-ES_tradnl"/>
        </w:rPr>
      </w:pPr>
      <w:r w:rsidRPr="006413AB">
        <w:rPr>
          <w:rFonts w:ascii="Caslon 540 LT Std" w:hAnsi="Caslon 540 LT Std"/>
          <w:lang w:val="es-ES_tradnl"/>
        </w:rPr>
        <w:t>VENTAJAS PARA EL FRANQUICIADO</w:t>
      </w:r>
    </w:p>
    <w:p w14:paraId="692CCE1D" w14:textId="77777777"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Se vale del uso de una marca conocida y exitosa en el mercado, lo que disminuye el riesgo se iniciar un negocio.</w:t>
      </w:r>
    </w:p>
    <w:p w14:paraId="76EC2358" w14:textId="33ACEC9B"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Transmisión del </w:t>
      </w:r>
      <w:proofErr w:type="spellStart"/>
      <w:r w:rsidRPr="006413AB">
        <w:rPr>
          <w:rFonts w:ascii="Caslon 540 LT Std" w:hAnsi="Caslon 540 LT Std"/>
          <w:lang w:val="es-ES_tradnl"/>
        </w:rPr>
        <w:t>Know</w:t>
      </w:r>
      <w:proofErr w:type="spellEnd"/>
      <w:r w:rsidRPr="006413AB">
        <w:rPr>
          <w:rFonts w:ascii="Caslon 540 LT Std" w:hAnsi="Caslon 540 LT Std"/>
          <w:lang w:val="es-ES_tradnl"/>
        </w:rPr>
        <w:t xml:space="preserve"> </w:t>
      </w:r>
      <w:proofErr w:type="spellStart"/>
      <w:r w:rsidRPr="006413AB">
        <w:rPr>
          <w:rFonts w:ascii="Caslon 540 LT Std" w:hAnsi="Caslon 540 LT Std"/>
          <w:lang w:val="es-ES_tradnl"/>
        </w:rPr>
        <w:t>How</w:t>
      </w:r>
      <w:proofErr w:type="spellEnd"/>
      <w:r w:rsidRPr="006413AB">
        <w:rPr>
          <w:rFonts w:ascii="Caslon 540 LT Std" w:hAnsi="Caslon 540 LT Std"/>
          <w:lang w:val="es-ES_tradnl"/>
        </w:rPr>
        <w:t xml:space="preserve">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xml:space="preserve"> a su favor.</w:t>
      </w:r>
    </w:p>
    <w:p w14:paraId="7138E898" w14:textId="77777777" w:rsidR="009D5E63"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No debe hacer inversión en investigación de mercados o técnicas. </w:t>
      </w:r>
    </w:p>
    <w:p w14:paraId="5C14EDFD" w14:textId="54057A7D"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Cuenta con la asistencia y el soporte técnico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2E9BFE5B" w14:textId="22F9FA77"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Se vale de la publicidad y el mercadeo que realice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6B0A7D05" w14:textId="77777777" w:rsidR="008643BE" w:rsidRPr="006413AB" w:rsidRDefault="008643BE" w:rsidP="008643BE">
      <w:pPr>
        <w:pStyle w:val="Prrafodelista"/>
        <w:ind w:left="1440"/>
        <w:jc w:val="both"/>
        <w:rPr>
          <w:rFonts w:ascii="Caslon 540 LT Std" w:hAnsi="Caslon 540 LT Std"/>
          <w:lang w:val="es-ES_tradnl"/>
        </w:rPr>
      </w:pPr>
    </w:p>
    <w:p w14:paraId="0126D3C4" w14:textId="0C6B2833" w:rsidR="008643BE" w:rsidRPr="006413AB" w:rsidRDefault="008643BE" w:rsidP="008643BE">
      <w:pPr>
        <w:pStyle w:val="Prrafodelista"/>
        <w:numPr>
          <w:ilvl w:val="0"/>
          <w:numId w:val="17"/>
        </w:numPr>
        <w:jc w:val="both"/>
        <w:rPr>
          <w:rFonts w:ascii="Caslon 540 LT Std" w:hAnsi="Caslon 540 LT Std"/>
          <w:lang w:val="es-ES_tradnl"/>
        </w:rPr>
      </w:pPr>
      <w:r w:rsidRPr="006413AB">
        <w:rPr>
          <w:rFonts w:ascii="Caslon 540 LT Std" w:hAnsi="Caslon 540 LT Std"/>
          <w:lang w:val="es-ES_tradnl"/>
        </w:rPr>
        <w:t>DESVENTAJAS PARA EL FRANQUICIADO</w:t>
      </w:r>
    </w:p>
    <w:p w14:paraId="06E0F7A7" w14:textId="3338CC85"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Pérdida de autonomía al deber someterse a las instrucciones y controles continuos por parte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w:t>
      </w:r>
    </w:p>
    <w:p w14:paraId="7F8967E1" w14:textId="5C8E4AF5"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Debe repartir sus beneficios con 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pues debe cancelarle no solo un monto por adquirir la franquicia, sino también un monto correspondiente a una porción predeterminada de sus ingresos.</w:t>
      </w:r>
    </w:p>
    <w:p w14:paraId="55631501" w14:textId="61B6C8DD" w:rsidR="008643BE" w:rsidRPr="006413AB" w:rsidRDefault="008643BE" w:rsidP="008643BE">
      <w:pPr>
        <w:pStyle w:val="Prrafodelista"/>
        <w:numPr>
          <w:ilvl w:val="1"/>
          <w:numId w:val="17"/>
        </w:numPr>
        <w:jc w:val="both"/>
        <w:rPr>
          <w:rFonts w:ascii="Caslon 540 LT Std" w:hAnsi="Caslon 540 LT Std"/>
          <w:lang w:val="es-ES_tradnl"/>
        </w:rPr>
      </w:pPr>
      <w:proofErr w:type="gramStart"/>
      <w:r w:rsidRPr="006413AB">
        <w:rPr>
          <w:rFonts w:ascii="Caslon 540 LT Std" w:hAnsi="Caslon 540 LT Std"/>
          <w:lang w:val="es-ES_tradnl"/>
        </w:rPr>
        <w:t>Debe</w:t>
      </w:r>
      <w:proofErr w:type="gramEnd"/>
      <w:r w:rsidRPr="006413AB">
        <w:rPr>
          <w:rFonts w:ascii="Caslon 540 LT Std" w:hAnsi="Caslon 540 LT Std"/>
          <w:lang w:val="es-ES_tradnl"/>
        </w:rPr>
        <w:t xml:space="preserve"> asimismo, cancelar un monto por el uso de signos distintivos.</w:t>
      </w:r>
    </w:p>
    <w:p w14:paraId="5529A15A" w14:textId="5BC2FAE9"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Debe pagar la publicidad.</w:t>
      </w:r>
    </w:p>
    <w:p w14:paraId="391FD94E" w14:textId="0B5BC3B9"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El bajo rendimiento de otros establecimientos influye en su reputación.</w:t>
      </w:r>
    </w:p>
    <w:p w14:paraId="15E0567C" w14:textId="1A74CE29"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Cualquier cesión o transmisión está limitada a la aceptación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7. Cuenta con un mínimo de compras preestablecido.</w:t>
      </w:r>
    </w:p>
    <w:p w14:paraId="5A62A205" w14:textId="078C561D"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 xml:space="preserve">Puede ser sujeto de una actitud engañosa por parte del </w:t>
      </w:r>
      <w:proofErr w:type="spellStart"/>
      <w:r w:rsidRPr="006413AB">
        <w:rPr>
          <w:rFonts w:ascii="Caslon 540 LT Std" w:hAnsi="Caslon 540 LT Std"/>
          <w:lang w:val="es-ES_tradnl"/>
        </w:rPr>
        <w:t>franquiciante</w:t>
      </w:r>
      <w:proofErr w:type="spellEnd"/>
      <w:r w:rsidRPr="006413AB">
        <w:rPr>
          <w:rFonts w:ascii="Caslon 540 LT Std" w:hAnsi="Caslon 540 LT Std"/>
          <w:lang w:val="es-ES_tradnl"/>
        </w:rPr>
        <w:t>, quien explota su falta de experiencia a través de cánones onerosos e injustificados, aprovisionamientos imperativos o precios abusivos.</w:t>
      </w:r>
    </w:p>
    <w:p w14:paraId="05F1D7EA" w14:textId="48BE832A" w:rsidR="008643BE" w:rsidRPr="006413AB" w:rsidRDefault="008643BE" w:rsidP="008643BE">
      <w:pPr>
        <w:pStyle w:val="Prrafodelista"/>
        <w:numPr>
          <w:ilvl w:val="1"/>
          <w:numId w:val="17"/>
        </w:numPr>
        <w:jc w:val="both"/>
        <w:rPr>
          <w:rFonts w:ascii="Caslon 540 LT Std" w:hAnsi="Caslon 540 LT Std"/>
          <w:lang w:val="es-ES_tradnl"/>
        </w:rPr>
      </w:pPr>
      <w:r w:rsidRPr="006413AB">
        <w:rPr>
          <w:rFonts w:ascii="Caslon 540 LT Std" w:hAnsi="Caslon 540 LT Std"/>
          <w:lang w:val="es-ES_tradnl"/>
        </w:rPr>
        <w:t>Podría ver su actuación limitada ante amenazas de no renovación o resolución del contrato.</w:t>
      </w:r>
    </w:p>
    <w:p w14:paraId="2D078672" w14:textId="77777777" w:rsidR="00D43B33" w:rsidRPr="006413AB" w:rsidRDefault="00D43B33" w:rsidP="00D43B33">
      <w:pPr>
        <w:jc w:val="both"/>
        <w:rPr>
          <w:rFonts w:ascii="Caslon 540 LT Std" w:hAnsi="Caslon 540 LT Std"/>
          <w:b/>
          <w:bCs/>
          <w:lang w:val="es-ES_tradnl"/>
        </w:rPr>
      </w:pPr>
    </w:p>
    <w:p w14:paraId="29FE24DB" w14:textId="42FF156A" w:rsidR="007B7596" w:rsidRPr="006413AB" w:rsidRDefault="006E3B32" w:rsidP="007B7596">
      <w:pPr>
        <w:pStyle w:val="Prrafodelista"/>
        <w:numPr>
          <w:ilvl w:val="0"/>
          <w:numId w:val="1"/>
        </w:numPr>
        <w:jc w:val="both"/>
        <w:rPr>
          <w:rFonts w:ascii="Caslon 540 LT Std" w:hAnsi="Caslon 540 LT Std"/>
          <w:b/>
          <w:bCs/>
          <w:lang w:val="es-ES_tradnl"/>
        </w:rPr>
      </w:pPr>
      <w:r w:rsidRPr="006413AB">
        <w:rPr>
          <w:rFonts w:ascii="Caslon 540 LT Std" w:hAnsi="Caslon 540 LT Std"/>
          <w:b/>
          <w:bCs/>
          <w:lang w:val="es-ES_tradnl"/>
        </w:rPr>
        <w:t>CONTRATOS DE DISTRIBUCIÓN</w:t>
      </w:r>
    </w:p>
    <w:p w14:paraId="32218A59" w14:textId="77777777" w:rsidR="006413AB" w:rsidRPr="006413AB" w:rsidRDefault="006413AB" w:rsidP="00D43B33">
      <w:pPr>
        <w:jc w:val="both"/>
        <w:rPr>
          <w:rFonts w:ascii="Caslon 540 LT Std" w:hAnsi="Caslon 540 LT Std"/>
          <w:lang w:val="es-ES_tradnl"/>
        </w:rPr>
      </w:pPr>
    </w:p>
    <w:p w14:paraId="50A1B18B" w14:textId="14D08920" w:rsidR="00D32472" w:rsidRPr="006413AB" w:rsidRDefault="006413AB" w:rsidP="00D43B33">
      <w:pPr>
        <w:jc w:val="both"/>
        <w:rPr>
          <w:rFonts w:ascii="Caslon 540 LT Std" w:hAnsi="Caslon 540 LT Std"/>
        </w:rPr>
      </w:pPr>
      <w:r w:rsidRPr="006413AB">
        <w:rPr>
          <w:rFonts w:ascii="Caslon 540 LT Std" w:hAnsi="Caslon 540 LT Std"/>
        </w:rPr>
        <w:t>Es importante aclarar que muchas veces se habla de Contratos de Distribución en forma general haciendo referencia a los contratos de agencia, de concesión, de franquicia y de distribución, propiamente dicho, toda vez que se refieren, todos, a la forma en que se distribuyen los productos hasta llegar a sus destinatarios finales.</w:t>
      </w:r>
    </w:p>
    <w:p w14:paraId="1F2952CA" w14:textId="0F59D1C6" w:rsidR="006413AB" w:rsidRPr="006413AB" w:rsidRDefault="006413AB" w:rsidP="00D43B33">
      <w:pPr>
        <w:jc w:val="both"/>
        <w:rPr>
          <w:rFonts w:ascii="Caslon 540 LT Std" w:hAnsi="Caslon 540 LT Std"/>
        </w:rPr>
      </w:pPr>
    </w:p>
    <w:p w14:paraId="03D149DD" w14:textId="4CBAA769" w:rsidR="006413AB" w:rsidRDefault="006413AB" w:rsidP="00D43B33">
      <w:pPr>
        <w:jc w:val="both"/>
        <w:rPr>
          <w:rFonts w:ascii="Caslon 540 LT Std" w:hAnsi="Caslon 540 LT Std"/>
        </w:rPr>
      </w:pPr>
      <w:r w:rsidRPr="006413AB">
        <w:rPr>
          <w:rFonts w:ascii="Caslon 540 LT Std" w:hAnsi="Caslon 540 LT Std"/>
        </w:rPr>
        <w:t>Es un contrato celebrado entre empresas en virtud del cual una de ellas (distribuido) otorga a la otra (distribuidor) el derecho, exclusivo o no, de distribuir sus productos en forma continuada, en una zona geográfica determinada, por un cierto tiempo y en las condiciones que se fijan en el contrato</w:t>
      </w:r>
    </w:p>
    <w:p w14:paraId="2FB5360C" w14:textId="55E72819" w:rsidR="00C678F4" w:rsidRDefault="00C678F4" w:rsidP="00D43B33">
      <w:pPr>
        <w:jc w:val="both"/>
        <w:rPr>
          <w:rFonts w:ascii="Caslon 540 LT Std" w:hAnsi="Caslon 540 LT Std"/>
        </w:rPr>
      </w:pPr>
    </w:p>
    <w:p w14:paraId="1FFA3AB3" w14:textId="6063F03F" w:rsidR="00C678F4" w:rsidRDefault="00C678F4" w:rsidP="00D43B33">
      <w:pPr>
        <w:jc w:val="both"/>
        <w:rPr>
          <w:rFonts w:ascii="Caslon 540 LT Std" w:hAnsi="Caslon 540 LT Std"/>
        </w:rPr>
      </w:pPr>
      <w:r>
        <w:rPr>
          <w:rFonts w:ascii="Caslon 540 LT Std" w:hAnsi="Caslon 540 LT Std"/>
        </w:rPr>
        <w:t xml:space="preserve">La jurisprudencia nacional ha definido el contrato de distribución como un contrato atípico, de naturaleza mercantil, en virtud del cual, en nombre propio, se promueve la introducción en el mercado de una demarcación territorial de un determinado producto manufacturado por otro, mediante un sistema de reventas o cesiones en uso previamente </w:t>
      </w:r>
      <w:r>
        <w:rPr>
          <w:rFonts w:ascii="Caslon 540 LT Std" w:hAnsi="Caslon 540 LT Std"/>
        </w:rPr>
        <w:lastRenderedPageBreak/>
        <w:t>planificadas en cuanto a la unidad de precio, tiempo determinado y con exclusión de la competencia a cargo de uno solo de los contratantes o de ambos.</w:t>
      </w:r>
    </w:p>
    <w:p w14:paraId="75049DCA" w14:textId="4D2646B8" w:rsidR="00C678F4" w:rsidRDefault="00C678F4" w:rsidP="00D43B33">
      <w:pPr>
        <w:jc w:val="both"/>
        <w:rPr>
          <w:rFonts w:ascii="Caslon 540 LT Std" w:hAnsi="Caslon 540 LT Std"/>
        </w:rPr>
      </w:pPr>
    </w:p>
    <w:p w14:paraId="5073CFE4" w14:textId="483F9F0F" w:rsidR="00C678F4" w:rsidRPr="006413AB" w:rsidRDefault="00C678F4" w:rsidP="00D43B33">
      <w:pPr>
        <w:jc w:val="both"/>
        <w:rPr>
          <w:rFonts w:ascii="Caslon 540 LT Std" w:hAnsi="Caslon 540 LT Std"/>
        </w:rPr>
      </w:pPr>
      <w:r>
        <w:rPr>
          <w:rFonts w:ascii="Caslon 540 LT Std" w:hAnsi="Caslon 540 LT Std"/>
        </w:rPr>
        <w:t>Es aquel contrato en virtud del cual el distribuidor se obliga a adquirir del distribuido mercaderías generalmente de consumo masivo para su posterior colocación en el mercado por cuenta y riesgo propio, teniendo como contraprestación de la intermediación un beneficio o margen de reventa.</w:t>
      </w:r>
    </w:p>
    <w:p w14:paraId="6C896CAC" w14:textId="63F67A83" w:rsidR="006413AB" w:rsidRDefault="006413AB" w:rsidP="00D43B33">
      <w:pPr>
        <w:jc w:val="both"/>
        <w:rPr>
          <w:rFonts w:ascii="Caslon 540 LT Std" w:hAnsi="Caslon 540 LT Std"/>
        </w:rPr>
      </w:pPr>
    </w:p>
    <w:p w14:paraId="01C6D287" w14:textId="4A2CE8BA" w:rsidR="00154276" w:rsidRDefault="00154276" w:rsidP="00D43B33">
      <w:pPr>
        <w:jc w:val="both"/>
        <w:rPr>
          <w:rFonts w:ascii="Caslon 540 LT Std" w:hAnsi="Caslon 540 LT Std"/>
        </w:rPr>
      </w:pPr>
      <w:r>
        <w:rPr>
          <w:rFonts w:ascii="Caslon 540 LT Std" w:hAnsi="Caslon 540 LT Std"/>
        </w:rPr>
        <w:t xml:space="preserve">El rasgo que caracteriza al intermediario es una autonomía e independencia con respecto al productor o fabricante. La planificación comercial, que atañe a la esencia de esta modalidad, no desnaturaliza la independencia del distribuidor.  </w:t>
      </w:r>
    </w:p>
    <w:p w14:paraId="365C2ECF" w14:textId="77777777" w:rsidR="00154276" w:rsidRPr="006413AB" w:rsidRDefault="00154276" w:rsidP="00D43B33">
      <w:pPr>
        <w:jc w:val="both"/>
        <w:rPr>
          <w:rFonts w:ascii="Caslon 540 LT Std" w:hAnsi="Caslon 540 LT Std"/>
        </w:rPr>
      </w:pPr>
    </w:p>
    <w:p w14:paraId="3B82C998" w14:textId="025522D5" w:rsidR="006413AB" w:rsidRPr="006413AB" w:rsidRDefault="006413AB" w:rsidP="00D43B33">
      <w:pPr>
        <w:jc w:val="both"/>
        <w:rPr>
          <w:rFonts w:ascii="Caslon 540 LT Std" w:hAnsi="Caslon 540 LT Std"/>
        </w:rPr>
      </w:pPr>
      <w:r w:rsidRPr="006413AB">
        <w:rPr>
          <w:rFonts w:ascii="Caslon 540 LT Std" w:hAnsi="Caslon 540 LT Std"/>
        </w:rPr>
        <w:t>Se trata de un contrato de colaboración entre dos comerciantes, un productor, mayorista o importador, denominado “distribuido”, y un empresario que se encarga de la comercialización de productos, denominado “distribuidor” y que, en consecuencia se “inserta en la red de distribución” del distribuido.</w:t>
      </w:r>
    </w:p>
    <w:p w14:paraId="1725FAA8" w14:textId="270DB821" w:rsidR="006413AB" w:rsidRPr="006413AB" w:rsidRDefault="006413AB" w:rsidP="00D43B33">
      <w:pPr>
        <w:jc w:val="both"/>
        <w:rPr>
          <w:rFonts w:ascii="Caslon 540 LT Std" w:hAnsi="Caslon 540 LT Std"/>
        </w:rPr>
      </w:pPr>
    </w:p>
    <w:p w14:paraId="545DA433" w14:textId="180F393E" w:rsidR="006413AB" w:rsidRPr="006413AB" w:rsidRDefault="006413AB" w:rsidP="00D43B33">
      <w:pPr>
        <w:jc w:val="both"/>
        <w:rPr>
          <w:rFonts w:ascii="Caslon 540 LT Std" w:hAnsi="Caslon 540 LT Std"/>
        </w:rPr>
      </w:pPr>
      <w:r w:rsidRPr="006413AB">
        <w:rPr>
          <w:rFonts w:ascii="Caslon 540 LT Std" w:hAnsi="Caslon 540 LT Std"/>
        </w:rPr>
        <w:t>El distribuido aprovecha la estructura del distribuidor, que incluiría al menos un establecimiento abierto al público, camiones de transporte, bodegas, medios de comunicación, capacidad económica y financiera, personal especializado y entrenado, etc.; su conocimiento y experiencia en el mercado y, conforme lo dicho, le vende productos para que este se encargue de su comercialización.</w:t>
      </w:r>
      <w:r w:rsidRPr="006413AB">
        <w:rPr>
          <w:rFonts w:ascii="Caslon 540 LT Std" w:hAnsi="Caslon 540 LT Std"/>
        </w:rPr>
        <w:t xml:space="preserve"> </w:t>
      </w:r>
      <w:r w:rsidRPr="006413AB">
        <w:rPr>
          <w:rFonts w:ascii="Caslon 540 LT Std" w:hAnsi="Caslon 540 LT Std"/>
        </w:rPr>
        <w:t>Así, el distribuido no asume el riesgo ni el costo de la venta y es ajeno, también, a los problemas implícitos en la cobranza de los productos, toda vez que de eso se encarga el distribuido.</w:t>
      </w:r>
    </w:p>
    <w:p w14:paraId="1B13CC2D" w14:textId="618CAD37" w:rsidR="006413AB" w:rsidRPr="006413AB" w:rsidRDefault="006413AB" w:rsidP="00D43B33">
      <w:pPr>
        <w:jc w:val="both"/>
        <w:rPr>
          <w:rFonts w:ascii="Caslon 540 LT Std" w:hAnsi="Caslon 540 LT Std"/>
        </w:rPr>
      </w:pPr>
    </w:p>
    <w:p w14:paraId="6CDE1322" w14:textId="7D3B6CF3" w:rsidR="006413AB" w:rsidRPr="006413AB" w:rsidRDefault="006413AB" w:rsidP="00D43B33">
      <w:pPr>
        <w:jc w:val="both"/>
        <w:rPr>
          <w:rFonts w:ascii="Caslon 540 LT Std" w:hAnsi="Caslon 540 LT Std"/>
        </w:rPr>
      </w:pPr>
      <w:r w:rsidRPr="006413AB">
        <w:rPr>
          <w:rFonts w:ascii="Caslon 540 LT Std" w:hAnsi="Caslon 540 LT Std"/>
        </w:rPr>
        <w:t>El distribuidor actúa a nombre y por cuenta propia, lo que es otra diferencia suya con el agente que actúa por cuenta ajena.</w:t>
      </w:r>
    </w:p>
    <w:p w14:paraId="6BCFA3C8" w14:textId="17CB1317" w:rsidR="006413AB" w:rsidRPr="006413AB" w:rsidRDefault="006413AB" w:rsidP="00D43B33">
      <w:pPr>
        <w:jc w:val="both"/>
        <w:rPr>
          <w:rFonts w:ascii="Caslon 540 LT Std" w:hAnsi="Caslon 540 LT Std"/>
        </w:rPr>
      </w:pPr>
    </w:p>
    <w:p w14:paraId="64A80E54" w14:textId="77BD147B" w:rsidR="006413AB" w:rsidRPr="006413AB" w:rsidRDefault="006413AB" w:rsidP="00D43B33">
      <w:pPr>
        <w:jc w:val="both"/>
        <w:rPr>
          <w:rFonts w:ascii="Caslon 540 LT Std" w:hAnsi="Caslon 540 LT Std"/>
        </w:rPr>
      </w:pPr>
      <w:r w:rsidRPr="006413AB">
        <w:rPr>
          <w:rFonts w:ascii="Caslon 540 LT Std" w:hAnsi="Caslon 540 LT Std"/>
        </w:rPr>
        <w:t>El distribuidor compra, conforme lo dicho, un cierto stock de la mercadería del distribuido, la exigencia del stock, del cual se puede dar la exigencia adicional de que se verifique en un cierto mínimo, es una diferencia de este contrato con el de agencia.</w:t>
      </w:r>
    </w:p>
    <w:p w14:paraId="2BC7B044" w14:textId="26C1E4AA" w:rsidR="006413AB" w:rsidRPr="006413AB" w:rsidRDefault="006413AB" w:rsidP="00D43B33">
      <w:pPr>
        <w:jc w:val="both"/>
        <w:rPr>
          <w:rFonts w:ascii="Caslon 540 LT Std" w:hAnsi="Caslon 540 LT Std"/>
        </w:rPr>
      </w:pPr>
    </w:p>
    <w:p w14:paraId="776E1DEE" w14:textId="507DD68C" w:rsidR="006413AB" w:rsidRPr="006413AB" w:rsidRDefault="006413AB" w:rsidP="00D43B33">
      <w:pPr>
        <w:jc w:val="both"/>
        <w:rPr>
          <w:rFonts w:ascii="Caslon 540 LT Std" w:hAnsi="Caslon 540 LT Std"/>
        </w:rPr>
      </w:pPr>
      <w:r w:rsidRPr="006413AB">
        <w:rPr>
          <w:rFonts w:ascii="Caslon 540 LT Std" w:hAnsi="Caslon 540 LT Std"/>
        </w:rPr>
        <w:t>En los contratos de distribución también se podría incluir la exigencia de que el distribuidor realice un mínimo de ventas, lo cual está muy ligado al tema de la exclusividad, o sea, generalmente se exige un mínimo de ventas cuando se ha otorgado la exclusividad.</w:t>
      </w:r>
      <w:r w:rsidRPr="006413AB">
        <w:rPr>
          <w:rFonts w:ascii="Caslon 540 LT Std" w:hAnsi="Caslon 540 LT Std"/>
        </w:rPr>
        <w:t xml:space="preserve"> </w:t>
      </w:r>
      <w:r w:rsidRPr="006413AB">
        <w:rPr>
          <w:rFonts w:ascii="Caslon 540 LT Std" w:hAnsi="Caslon 540 LT Std"/>
        </w:rPr>
        <w:t>No obstante, no es usual que se pacte exclusividad en este tipo de contratos, toda vez que más bien se tiende a buscar experiencia en la comercialización de los productos. Esto se da mucho en medicinas, perfumes, repuestos de carro, etc., al contrario de lo que generalmente ocurre con el contrato de concesión y aún con el de franquicia.</w:t>
      </w:r>
    </w:p>
    <w:p w14:paraId="637AA9C0" w14:textId="73CF2302" w:rsidR="006413AB" w:rsidRPr="006413AB" w:rsidRDefault="006413AB" w:rsidP="00D43B33">
      <w:pPr>
        <w:jc w:val="both"/>
        <w:rPr>
          <w:rFonts w:ascii="Caslon 540 LT Std" w:hAnsi="Caslon 540 LT Std"/>
        </w:rPr>
      </w:pPr>
    </w:p>
    <w:p w14:paraId="6C7EF205" w14:textId="11824C49" w:rsidR="006413AB" w:rsidRPr="006413AB" w:rsidRDefault="006413AB" w:rsidP="00D43B33">
      <w:pPr>
        <w:jc w:val="both"/>
        <w:rPr>
          <w:rFonts w:ascii="Caslon 540 LT Std" w:hAnsi="Caslon 540 LT Std"/>
        </w:rPr>
      </w:pPr>
      <w:r w:rsidRPr="006413AB">
        <w:rPr>
          <w:rFonts w:ascii="Caslon 540 LT Std" w:hAnsi="Caslon 540 LT Std"/>
        </w:rPr>
        <w:t>Lo que sí es característico es que el contrato lleve asignada una determinada zona o territorio dentro del cual el distribuidor ejecutará el contrato.</w:t>
      </w:r>
    </w:p>
    <w:p w14:paraId="4EB55054" w14:textId="1CD78F1E" w:rsidR="006413AB" w:rsidRPr="006413AB" w:rsidRDefault="006413AB" w:rsidP="00D43B33">
      <w:pPr>
        <w:jc w:val="both"/>
        <w:rPr>
          <w:rFonts w:ascii="Caslon 540 LT Std" w:hAnsi="Caslon 540 LT Std"/>
        </w:rPr>
      </w:pPr>
    </w:p>
    <w:p w14:paraId="149A3B42" w14:textId="318D686E" w:rsidR="006413AB" w:rsidRPr="006413AB" w:rsidRDefault="006413AB" w:rsidP="00D43B33">
      <w:pPr>
        <w:jc w:val="both"/>
        <w:rPr>
          <w:rFonts w:ascii="Caslon 540 LT Std" w:hAnsi="Caslon 540 LT Std"/>
        </w:rPr>
      </w:pPr>
      <w:r w:rsidRPr="006413AB">
        <w:rPr>
          <w:rFonts w:ascii="Caslon 540 LT Std" w:hAnsi="Caslon 540 LT Std"/>
        </w:rPr>
        <w:lastRenderedPageBreak/>
        <w:t>También es característico de este contrato que establezca un cierto plazo que permita que el contrato sea beneficioso para el distribuido</w:t>
      </w:r>
      <w:r w:rsidRPr="006413AB">
        <w:rPr>
          <w:rFonts w:ascii="Caslon 540 LT Std" w:hAnsi="Caslon 540 LT Std"/>
        </w:rPr>
        <w:t xml:space="preserve">r. Esto </w:t>
      </w:r>
      <w:r w:rsidRPr="006413AB">
        <w:rPr>
          <w:rFonts w:ascii="Caslon 540 LT Std" w:hAnsi="Caslon 540 LT Std"/>
        </w:rPr>
        <w:t>le da “estabilidad al contrato”, no se trata de promover un acto único o solitario, de allí su continuidad y estabilidad.</w:t>
      </w:r>
    </w:p>
    <w:p w14:paraId="7A909255" w14:textId="174AAF68" w:rsidR="006413AB" w:rsidRPr="006413AB" w:rsidRDefault="006413AB" w:rsidP="00D43B33">
      <w:pPr>
        <w:jc w:val="both"/>
        <w:rPr>
          <w:rFonts w:ascii="Caslon 540 LT Std" w:hAnsi="Caslon 540 LT Std"/>
        </w:rPr>
      </w:pPr>
    </w:p>
    <w:p w14:paraId="2737EB3F" w14:textId="7D1E6264" w:rsidR="006413AB" w:rsidRDefault="006413AB" w:rsidP="00D43B33">
      <w:pPr>
        <w:jc w:val="both"/>
        <w:rPr>
          <w:rFonts w:ascii="Caslon 540 LT Std" w:hAnsi="Caslon 540 LT Std"/>
        </w:rPr>
      </w:pPr>
      <w:r w:rsidRPr="006413AB">
        <w:rPr>
          <w:rFonts w:ascii="Caslon 540 LT Std" w:hAnsi="Caslon 540 LT Std"/>
        </w:rPr>
        <w:t>Cabe señalar, por otra parte, que el distribuidor no se somete al rígido control al que están sometidos los concesionarios ni los franquiciados; en general, el distribuidor “actúa con bastante libertad”</w:t>
      </w:r>
      <w:r>
        <w:rPr>
          <w:rFonts w:ascii="Caslon 540 LT Std" w:hAnsi="Caslon 540 LT Std"/>
        </w:rPr>
        <w:t xml:space="preserve">. </w:t>
      </w:r>
      <w:r w:rsidRPr="006413AB">
        <w:rPr>
          <w:rFonts w:ascii="Caslon 540 LT Std" w:hAnsi="Caslon 540 LT Std"/>
        </w:rPr>
        <w:t>E</w:t>
      </w:r>
      <w:r w:rsidRPr="006413AB">
        <w:rPr>
          <w:rFonts w:ascii="Caslon 540 LT Std" w:hAnsi="Caslon 540 LT Std"/>
        </w:rPr>
        <w:t>l distribuidor generalmente no tiene obligaciones como, por ejemplo, la de encargarse de la publicidad de las mercancías, ni la de asumir la garantía de los bienes ni de brindar el servicio de mantenimiento, no al menos entre las partes contratantes, la relación con el consumidor es independiente; y nada obsta para que se acuerde.</w:t>
      </w:r>
    </w:p>
    <w:p w14:paraId="11B18886" w14:textId="62CF2943" w:rsidR="006413AB" w:rsidRDefault="006413AB" w:rsidP="00D43B33">
      <w:pPr>
        <w:jc w:val="both"/>
        <w:rPr>
          <w:rFonts w:ascii="Caslon 540 LT Std" w:hAnsi="Caslon 540 LT Std"/>
        </w:rPr>
      </w:pPr>
    </w:p>
    <w:p w14:paraId="406ECC1A" w14:textId="412D07F2" w:rsidR="006413AB" w:rsidRDefault="006413AB" w:rsidP="00D43B33">
      <w:pPr>
        <w:jc w:val="both"/>
        <w:rPr>
          <w:rFonts w:ascii="Caslon 540 LT Std" w:hAnsi="Caslon 540 LT Std"/>
        </w:rPr>
      </w:pPr>
      <w:r w:rsidRPr="006413AB">
        <w:rPr>
          <w:rFonts w:ascii="Caslon 540 LT Std" w:hAnsi="Caslon 540 LT Std"/>
        </w:rPr>
        <w:t>La ganancia del distribuidor está en la diferencia entre el precio al que compra la mercadería y el precio al cual la vende finalmente. Incluso es normal que el distribuido le haga un precio especial del cual se beneficia directamente el distribuidor. El agente, por su parte, generalmente gana sobre la base de las comisiones.</w:t>
      </w:r>
    </w:p>
    <w:p w14:paraId="7796945F" w14:textId="66C6E8F6" w:rsidR="006413AB" w:rsidRDefault="006413AB" w:rsidP="00D43B33">
      <w:pPr>
        <w:jc w:val="both"/>
        <w:rPr>
          <w:rFonts w:ascii="Caslon 540 LT Std" w:hAnsi="Caslon 540 LT Std"/>
        </w:rPr>
      </w:pPr>
    </w:p>
    <w:p w14:paraId="01B5EB99" w14:textId="01CD5CDB" w:rsidR="006413AB" w:rsidRDefault="006413AB" w:rsidP="00D43B33">
      <w:pPr>
        <w:jc w:val="both"/>
        <w:rPr>
          <w:rFonts w:ascii="Caslon 540 LT Std" w:hAnsi="Caslon 540 LT Std"/>
        </w:rPr>
      </w:pPr>
      <w:r w:rsidRPr="006413AB">
        <w:rPr>
          <w:rFonts w:ascii="Caslon 540 LT Std" w:hAnsi="Caslon 540 LT Std"/>
        </w:rPr>
        <w:t>El contrato tendrá la vigencia que en él se establezca y podrá ser o no prorrogado o incluso terminado antes del plazo, conforme las mismas regulaciones del contrato.</w:t>
      </w:r>
      <w:r>
        <w:rPr>
          <w:rFonts w:ascii="Caslon 540 LT Std" w:hAnsi="Caslon 540 LT Std"/>
        </w:rPr>
        <w:t xml:space="preserve"> </w:t>
      </w:r>
    </w:p>
    <w:p w14:paraId="3E6FE964" w14:textId="66598522" w:rsidR="00C678F4" w:rsidRDefault="00C678F4" w:rsidP="00D43B33">
      <w:pPr>
        <w:jc w:val="both"/>
        <w:rPr>
          <w:rFonts w:ascii="Caslon 540 LT Std" w:hAnsi="Caslon 540 LT Std"/>
        </w:rPr>
      </w:pPr>
    </w:p>
    <w:p w14:paraId="13555819" w14:textId="104EC4E9" w:rsidR="00C678F4" w:rsidRDefault="00C678F4" w:rsidP="00D43B33">
      <w:pPr>
        <w:jc w:val="both"/>
        <w:rPr>
          <w:rFonts w:ascii="Caslon 540 LT Std" w:hAnsi="Caslon 540 LT Std"/>
        </w:rPr>
      </w:pPr>
      <w:r w:rsidRPr="00C678F4">
        <w:rPr>
          <w:rFonts w:ascii="Caslon 540 LT Std" w:hAnsi="Caslon 540 LT Std"/>
        </w:rPr>
        <w:t>El Contrato de Distribución se podría caracterizar como un contrato nominado, atípico pero de tipicidad social, comercial, consensual o no formal</w:t>
      </w:r>
      <w:r>
        <w:rPr>
          <w:rFonts w:ascii="Caslon 540 LT Std" w:hAnsi="Caslon 540 LT Std"/>
        </w:rPr>
        <w:t>.</w:t>
      </w:r>
    </w:p>
    <w:p w14:paraId="38E4CB3A" w14:textId="3C554CD5" w:rsidR="002D6F92" w:rsidRDefault="002D6F92" w:rsidP="00D43B33">
      <w:pPr>
        <w:jc w:val="both"/>
        <w:rPr>
          <w:rFonts w:ascii="Caslon 540 LT Std" w:hAnsi="Caslon 540 LT Std"/>
        </w:rPr>
      </w:pPr>
    </w:p>
    <w:p w14:paraId="2F715C46" w14:textId="28787443" w:rsidR="002D6F92" w:rsidRDefault="002D6F92" w:rsidP="00D43B33">
      <w:pPr>
        <w:jc w:val="both"/>
        <w:rPr>
          <w:rFonts w:ascii="Caslon 540 LT Std" w:hAnsi="Caslon 540 LT Std"/>
        </w:rPr>
      </w:pPr>
      <w:r w:rsidRPr="002D6F92">
        <w:rPr>
          <w:rFonts w:ascii="Caslon 540 LT Std" w:hAnsi="Caslon 540 LT Std"/>
        </w:rPr>
        <w:t xml:space="preserve">El contrato de distribución actualmente carece de una regulación específica tanto a nivel domestico como internacional, siendo este uno de los grandes vacíos de los que adolece el moderno derecho mercantil internacional o </w:t>
      </w:r>
      <w:proofErr w:type="spellStart"/>
      <w:r w:rsidRPr="002D6F92">
        <w:rPr>
          <w:rFonts w:ascii="Caslon 540 LT Std" w:hAnsi="Caslon 540 LT Std"/>
        </w:rPr>
        <w:t>lex</w:t>
      </w:r>
      <w:proofErr w:type="spellEnd"/>
      <w:r w:rsidRPr="002D6F92">
        <w:rPr>
          <w:rFonts w:ascii="Caslon 540 LT Std" w:hAnsi="Caslon 540 LT Std"/>
        </w:rPr>
        <w:t xml:space="preserve"> </w:t>
      </w:r>
      <w:proofErr w:type="spellStart"/>
      <w:r w:rsidRPr="002D6F92">
        <w:rPr>
          <w:rFonts w:ascii="Caslon 540 LT Std" w:hAnsi="Caslon 540 LT Std"/>
        </w:rPr>
        <w:t>mercatoria</w:t>
      </w:r>
      <w:proofErr w:type="spellEnd"/>
      <w:r w:rsidRPr="002D6F92">
        <w:rPr>
          <w:rFonts w:ascii="Caslon 540 LT Std" w:hAnsi="Caslon 540 LT Std"/>
        </w:rPr>
        <w:t>.</w:t>
      </w:r>
      <w:r w:rsidRPr="002D6F92">
        <w:t xml:space="preserve"> </w:t>
      </w:r>
      <w:r w:rsidRPr="002D6F92">
        <w:rPr>
          <w:rFonts w:ascii="Caslon 540 LT Std" w:hAnsi="Caslon 540 LT Std"/>
        </w:rPr>
        <w:t>A pesar de no haber un derecho uniforme a nivel internacional que regule el contrato de distribución -a diferencia de lo que ocurre con el contrato de compraventa- la práctica comercial internacional ha ido dotando de ciertas características a este contrato, que han sido progresivamente recogidas en los contratos modelo publicados por distintos organismos internacionales como la Cámara de Comercio Internacional.</w:t>
      </w:r>
    </w:p>
    <w:p w14:paraId="3010F1A0" w14:textId="15126550" w:rsidR="002D6F92" w:rsidRDefault="002D6F92" w:rsidP="00D43B33">
      <w:pPr>
        <w:jc w:val="both"/>
        <w:rPr>
          <w:rFonts w:ascii="Caslon 540 LT Std" w:hAnsi="Caslon 540 LT Std"/>
        </w:rPr>
      </w:pPr>
    </w:p>
    <w:p w14:paraId="7DC56DE6" w14:textId="7DB49DE6" w:rsidR="002D6F92" w:rsidRPr="002D6F92" w:rsidRDefault="002D6F92" w:rsidP="00D43B33">
      <w:pPr>
        <w:jc w:val="both"/>
        <w:rPr>
          <w:rFonts w:ascii="Caslon 540 LT Std" w:hAnsi="Caslon 540 LT Std"/>
          <w:u w:val="single"/>
        </w:rPr>
      </w:pPr>
      <w:r w:rsidRPr="002D6F92">
        <w:rPr>
          <w:rFonts w:ascii="Caslon 540 LT Std" w:hAnsi="Caslon 540 LT Std"/>
          <w:u w:val="single"/>
        </w:rPr>
        <w:t>Naturaleza</w:t>
      </w:r>
    </w:p>
    <w:p w14:paraId="151A78F8" w14:textId="644C484E" w:rsidR="002D6F92" w:rsidRDefault="002D6F92" w:rsidP="00D43B33">
      <w:pPr>
        <w:jc w:val="both"/>
        <w:rPr>
          <w:rFonts w:ascii="Caslon 540 LT Std" w:hAnsi="Caslon 540 LT Std"/>
        </w:rPr>
      </w:pPr>
      <w:r w:rsidRPr="002D6F92">
        <w:rPr>
          <w:rFonts w:ascii="Caslon 540 LT Std" w:hAnsi="Caslon 540 LT Std"/>
        </w:rPr>
        <w:t>El contrato de distribución o concesión internacional es una de las categorías en las que se subdivide los genéricamente llamados contratos internacionales de distribución, y que comprenden contratos como el de comisión, agencia, mediación, franquicia y el de distribución o concesión propiamente dicho</w:t>
      </w:r>
      <w:r>
        <w:rPr>
          <w:rFonts w:ascii="Caslon 540 LT Std" w:hAnsi="Caslon 540 LT Std"/>
        </w:rPr>
        <w:t>.</w:t>
      </w:r>
    </w:p>
    <w:p w14:paraId="5D7EC31B" w14:textId="630FDCCA" w:rsidR="002D6F92" w:rsidRDefault="002D6F92" w:rsidP="00D43B33">
      <w:pPr>
        <w:jc w:val="both"/>
        <w:rPr>
          <w:rFonts w:ascii="Caslon 540 LT Std" w:hAnsi="Caslon 540 LT Std"/>
        </w:rPr>
      </w:pPr>
    </w:p>
    <w:p w14:paraId="7296267E" w14:textId="6EDD9B15" w:rsidR="002D6F92" w:rsidRDefault="002D6F92" w:rsidP="00EB0044">
      <w:pPr>
        <w:jc w:val="both"/>
        <w:rPr>
          <w:rFonts w:ascii="Caslon 540 LT Std" w:hAnsi="Caslon 540 LT Std"/>
        </w:rPr>
      </w:pPr>
      <w:r w:rsidRPr="002D6F92">
        <w:rPr>
          <w:rFonts w:ascii="Caslon 540 LT Std" w:hAnsi="Caslon 540 LT Std"/>
        </w:rPr>
        <w:t xml:space="preserve">En este tipo de contratos de colaboración, la relación jurídica que surge entre las partes contratantes esta basada en la confianza mutua. Por tanto, es un contrato personalista que se establece </w:t>
      </w:r>
      <w:proofErr w:type="spellStart"/>
      <w:r w:rsidRPr="002D6F92">
        <w:rPr>
          <w:rFonts w:ascii="Caslon 540 LT Std" w:hAnsi="Caslon 540 LT Std"/>
        </w:rPr>
        <w:t>intuitu</w:t>
      </w:r>
      <w:proofErr w:type="spellEnd"/>
      <w:r w:rsidRPr="002D6F92">
        <w:rPr>
          <w:rFonts w:ascii="Caslon 540 LT Std" w:hAnsi="Caslon 540 LT Std"/>
        </w:rPr>
        <w:t xml:space="preserve"> </w:t>
      </w:r>
      <w:proofErr w:type="spellStart"/>
      <w:r w:rsidRPr="002D6F92">
        <w:rPr>
          <w:rFonts w:ascii="Caslon 540 LT Std" w:hAnsi="Caslon 540 LT Std"/>
        </w:rPr>
        <w:t>personae</w:t>
      </w:r>
      <w:proofErr w:type="spellEnd"/>
      <w:r w:rsidRPr="002D6F92">
        <w:rPr>
          <w:rFonts w:ascii="Caslon 540 LT Std" w:hAnsi="Caslon 540 LT Std"/>
        </w:rPr>
        <w:t xml:space="preserve"> atendiendo a las virtudes, capacidades, crédito y condiciones particulares del distribuidor o concesionario.</w:t>
      </w:r>
    </w:p>
    <w:p w14:paraId="46937249" w14:textId="219433E9" w:rsidR="00EB0044" w:rsidRDefault="00EB0044" w:rsidP="00EB0044">
      <w:pPr>
        <w:jc w:val="both"/>
        <w:rPr>
          <w:rFonts w:ascii="Caslon 540 LT Std" w:hAnsi="Caslon 540 LT Std"/>
        </w:rPr>
      </w:pPr>
    </w:p>
    <w:p w14:paraId="3D1615F9" w14:textId="77777777" w:rsidR="00EB0044" w:rsidRPr="00EB0044" w:rsidRDefault="00EB0044" w:rsidP="00EB0044">
      <w:pPr>
        <w:jc w:val="both"/>
        <w:rPr>
          <w:rFonts w:ascii="Caslon 540 LT Std" w:hAnsi="Caslon 540 LT Std"/>
        </w:rPr>
      </w:pPr>
      <w:r w:rsidRPr="00EB0044">
        <w:rPr>
          <w:rFonts w:ascii="Caslon 540 LT Std" w:hAnsi="Caslon 540 LT Std"/>
        </w:rPr>
        <w:t xml:space="preserve">Son contratos de duración determinada o indefinida. En caso de no pactarse una duración determinada, cualquiera de las partes podrá dar por terminado el contrato toda </w:t>
      </w:r>
      <w:r w:rsidRPr="00EB0044">
        <w:rPr>
          <w:rFonts w:ascii="Caslon 540 LT Std" w:hAnsi="Caslon 540 LT Std"/>
        </w:rPr>
        <w:lastRenderedPageBreak/>
        <w:t>vez que exista una justa causa para la resolución o cumpla con el deber de preaviso, si este ha sido pactado en el contrato.</w:t>
      </w:r>
    </w:p>
    <w:p w14:paraId="4D983FDF" w14:textId="1355CB26" w:rsidR="00EB0044" w:rsidRDefault="00EB0044" w:rsidP="00D43B33">
      <w:pPr>
        <w:jc w:val="both"/>
        <w:rPr>
          <w:rFonts w:ascii="Caslon 540 LT Std" w:hAnsi="Caslon 540 LT Std"/>
        </w:rPr>
      </w:pPr>
    </w:p>
    <w:p w14:paraId="2596F4CC" w14:textId="77777777" w:rsidR="00EB0044" w:rsidRPr="00EB0044" w:rsidRDefault="00EB0044" w:rsidP="00EB0044">
      <w:pPr>
        <w:jc w:val="both"/>
        <w:rPr>
          <w:rFonts w:ascii="Caslon 540 LT Std" w:hAnsi="Caslon 540 LT Std"/>
        </w:rPr>
      </w:pPr>
      <w:r w:rsidRPr="00EB0044">
        <w:rPr>
          <w:rFonts w:ascii="Caslon 540 LT Std" w:hAnsi="Caslon 540 LT Std"/>
        </w:rPr>
        <w:t>se trata de un acuerdo de naturaleza compuesta ya que implica un número variado de relaciones jurídicas. Como apunta Hans van Houtte</w:t>
      </w:r>
      <w:bookmarkStart w:id="0" w:name="sdendnote4anc"/>
      <w:r w:rsidRPr="00EB0044">
        <w:rPr>
          <w:rFonts w:ascii="Caslon 540 LT Std" w:hAnsi="Caslon 540 LT Std"/>
          <w:vertAlign w:val="superscript"/>
        </w:rPr>
        <w:fldChar w:fldCharType="begin"/>
      </w:r>
      <w:r w:rsidRPr="00EB0044">
        <w:rPr>
          <w:rFonts w:ascii="Caslon 540 LT Std" w:hAnsi="Caslon 540 LT Std"/>
          <w:vertAlign w:val="superscript"/>
        </w:rPr>
        <w:instrText xml:space="preserve"> HYPERLINK "http://noticias.juridicas.com/" \l "sdendnote4sym" </w:instrText>
      </w:r>
      <w:r w:rsidRPr="00EB0044">
        <w:rPr>
          <w:rFonts w:ascii="Caslon 540 LT Std" w:hAnsi="Caslon 540 LT Std"/>
          <w:vertAlign w:val="superscript"/>
        </w:rPr>
        <w:fldChar w:fldCharType="separate"/>
      </w:r>
      <w:r w:rsidRPr="00EB0044">
        <w:rPr>
          <w:rStyle w:val="Hipervnculo"/>
          <w:rFonts w:ascii="Caslon 540 LT Std" w:hAnsi="Caslon 540 LT Std"/>
          <w:vertAlign w:val="superscript"/>
        </w:rPr>
        <w:t>4</w:t>
      </w:r>
      <w:r w:rsidRPr="00EB0044">
        <w:rPr>
          <w:rFonts w:ascii="Caslon 540 LT Std" w:hAnsi="Caslon 540 LT Std"/>
        </w:rPr>
        <w:fldChar w:fldCharType="end"/>
      </w:r>
      <w:bookmarkEnd w:id="0"/>
      <w:r w:rsidRPr="00EB0044">
        <w:rPr>
          <w:rFonts w:ascii="Caslon 540 LT Std" w:hAnsi="Caslon 540 LT Std"/>
        </w:rPr>
        <w:t> se podría distinguir tres tipos de relaciones:</w:t>
      </w:r>
    </w:p>
    <w:p w14:paraId="6F466ECF" w14:textId="77777777" w:rsidR="00EB0044" w:rsidRPr="00EB0044" w:rsidRDefault="00EB0044" w:rsidP="00EB0044">
      <w:pPr>
        <w:pStyle w:val="Prrafodelista"/>
        <w:numPr>
          <w:ilvl w:val="0"/>
          <w:numId w:val="23"/>
        </w:numPr>
        <w:jc w:val="both"/>
        <w:rPr>
          <w:rFonts w:ascii="Caslon 540 LT Std" w:hAnsi="Caslon 540 LT Std"/>
        </w:rPr>
      </w:pPr>
      <w:r w:rsidRPr="00EB0044">
        <w:rPr>
          <w:rFonts w:ascii="Caslon 540 LT Std" w:hAnsi="Caslon 540 LT Std"/>
        </w:rPr>
        <w:t>Implica una concesión de venta, ya que obliga al fabricante a permitir que el distribuidor revenda sus productos a los usuarios finales a lo largo de la vida del contrato.</w:t>
      </w:r>
    </w:p>
    <w:p w14:paraId="7C15E812" w14:textId="77777777" w:rsidR="00EB0044" w:rsidRPr="00EB0044" w:rsidRDefault="00EB0044" w:rsidP="00EB0044">
      <w:pPr>
        <w:pStyle w:val="Prrafodelista"/>
        <w:numPr>
          <w:ilvl w:val="0"/>
          <w:numId w:val="23"/>
        </w:numPr>
        <w:jc w:val="both"/>
        <w:rPr>
          <w:rFonts w:ascii="Caslon 540 LT Std" w:hAnsi="Caslon 540 LT Std"/>
        </w:rPr>
      </w:pPr>
      <w:r w:rsidRPr="00EB0044">
        <w:rPr>
          <w:rFonts w:ascii="Caslon 540 LT Std" w:hAnsi="Caslon 540 LT Std"/>
        </w:rPr>
        <w:t>Es un acuerdo de compra, ya que obliga al distribuidor a comprar los productos especificados en el contrato al fabricante, por el tiempo que dure el contrato.</w:t>
      </w:r>
    </w:p>
    <w:p w14:paraId="5D5F348A" w14:textId="6F74E875" w:rsidR="00EB0044" w:rsidRPr="00EB0044" w:rsidRDefault="00EB0044" w:rsidP="00EB0044">
      <w:pPr>
        <w:pStyle w:val="Prrafodelista"/>
        <w:numPr>
          <w:ilvl w:val="0"/>
          <w:numId w:val="23"/>
        </w:numPr>
        <w:jc w:val="both"/>
        <w:rPr>
          <w:rFonts w:ascii="Caslon 540 LT Std" w:hAnsi="Caslon 540 LT Std"/>
        </w:rPr>
      </w:pPr>
      <w:r w:rsidRPr="00EB0044">
        <w:rPr>
          <w:rFonts w:ascii="Caslon 540 LT Std" w:hAnsi="Caslon 540 LT Std"/>
        </w:rPr>
        <w:t>Es un acuerdo de suministro, ya que obliga al fabricante a suministrar los productos especificados en el contrato por el tiempo que dure el contrato.</w:t>
      </w:r>
    </w:p>
    <w:p w14:paraId="7ECB8320" w14:textId="607269DE" w:rsidR="00154276" w:rsidRDefault="00154276" w:rsidP="00D43B33">
      <w:pPr>
        <w:jc w:val="both"/>
        <w:rPr>
          <w:rFonts w:ascii="Caslon 540 LT Std" w:hAnsi="Caslon 540 LT Std"/>
        </w:rPr>
      </w:pPr>
    </w:p>
    <w:p w14:paraId="2054649C" w14:textId="6D646184" w:rsidR="00154276" w:rsidRPr="00154276" w:rsidRDefault="00154276" w:rsidP="00D43B33">
      <w:pPr>
        <w:jc w:val="both"/>
        <w:rPr>
          <w:rFonts w:ascii="Caslon 540 LT Std" w:hAnsi="Caslon 540 LT Std"/>
          <w:u w:val="single"/>
        </w:rPr>
      </w:pPr>
      <w:r w:rsidRPr="00154276">
        <w:rPr>
          <w:rFonts w:ascii="Caslon 540 LT Std" w:hAnsi="Caslon 540 LT Std"/>
          <w:u w:val="single"/>
        </w:rPr>
        <w:t>Partes del contrato</w:t>
      </w:r>
    </w:p>
    <w:p w14:paraId="3EFE084E" w14:textId="0CF12F3E" w:rsidR="00154276" w:rsidRDefault="00154276" w:rsidP="00154276">
      <w:pPr>
        <w:pStyle w:val="Prrafodelista"/>
        <w:numPr>
          <w:ilvl w:val="0"/>
          <w:numId w:val="21"/>
        </w:numPr>
        <w:jc w:val="both"/>
        <w:rPr>
          <w:rFonts w:ascii="Caslon 540 LT Std" w:hAnsi="Caslon 540 LT Std"/>
        </w:rPr>
      </w:pPr>
      <w:r>
        <w:rPr>
          <w:rFonts w:ascii="Caslon 540 LT Std" w:hAnsi="Caslon 540 LT Std"/>
        </w:rPr>
        <w:t xml:space="preserve">Productor, Fabricante o Distribuido </w:t>
      </w:r>
    </w:p>
    <w:p w14:paraId="1BAE0E4E" w14:textId="5221EFA0" w:rsidR="00154276" w:rsidRDefault="00154276" w:rsidP="00154276">
      <w:pPr>
        <w:pStyle w:val="Prrafodelista"/>
        <w:jc w:val="both"/>
        <w:rPr>
          <w:rFonts w:ascii="Caslon 540 LT Std" w:hAnsi="Caslon 540 LT Std"/>
        </w:rPr>
      </w:pPr>
      <w:r>
        <w:rPr>
          <w:rFonts w:ascii="Caslon 540 LT Std" w:hAnsi="Caslon 540 LT Std"/>
        </w:rPr>
        <w:t>Aquel que fabrica o produce los bienes o servicios, proveyéndolos con carácter estable y duradero al distribuidor. Puede ser un importador.</w:t>
      </w:r>
    </w:p>
    <w:p w14:paraId="10A67B5F" w14:textId="7AF2B040" w:rsidR="00154276" w:rsidRDefault="00154276" w:rsidP="00154276">
      <w:pPr>
        <w:pStyle w:val="Prrafodelista"/>
        <w:numPr>
          <w:ilvl w:val="0"/>
          <w:numId w:val="21"/>
        </w:numPr>
        <w:jc w:val="both"/>
        <w:rPr>
          <w:rFonts w:ascii="Caslon 540 LT Std" w:hAnsi="Caslon 540 LT Std"/>
        </w:rPr>
      </w:pPr>
      <w:r>
        <w:rPr>
          <w:rFonts w:ascii="Caslon 540 LT Std" w:hAnsi="Caslon 540 LT Std"/>
        </w:rPr>
        <w:t>Distribuidor o Intermediario</w:t>
      </w:r>
    </w:p>
    <w:p w14:paraId="4B60935E" w14:textId="2C860525" w:rsidR="00154276" w:rsidRDefault="00702DA0" w:rsidP="00154276">
      <w:pPr>
        <w:pStyle w:val="Prrafodelista"/>
        <w:jc w:val="both"/>
        <w:rPr>
          <w:rFonts w:ascii="Caslon 540 LT Std" w:hAnsi="Caslon 540 LT Std"/>
        </w:rPr>
      </w:pPr>
      <w:r>
        <w:rPr>
          <w:rFonts w:ascii="Caslon 540 LT Std" w:hAnsi="Caslon 540 LT Std"/>
        </w:rPr>
        <w:t>Es quien adquiere los bienes o servicios actuando en su propio nombre e interés, para su comercialización en el mercado</w:t>
      </w:r>
    </w:p>
    <w:p w14:paraId="2C803156" w14:textId="7A4E4583" w:rsidR="00702DA0" w:rsidRDefault="00702DA0" w:rsidP="00154276">
      <w:pPr>
        <w:pStyle w:val="Prrafodelista"/>
        <w:jc w:val="both"/>
        <w:rPr>
          <w:rFonts w:ascii="Caslon 540 LT Std" w:hAnsi="Caslon 540 LT Std"/>
        </w:rPr>
      </w:pPr>
      <w:r>
        <w:rPr>
          <w:rFonts w:ascii="Caslon 540 LT Std" w:hAnsi="Caslon 540 LT Std"/>
        </w:rPr>
        <w:t>La autonomía e independencia del distribuidor con relación al productor es la nota propia de este contrato</w:t>
      </w:r>
    </w:p>
    <w:p w14:paraId="695E2DD6" w14:textId="6DD4935A" w:rsidR="00702DA0" w:rsidRDefault="00702DA0" w:rsidP="00702DA0">
      <w:pPr>
        <w:jc w:val="both"/>
        <w:rPr>
          <w:rFonts w:ascii="Caslon 540 LT Std" w:hAnsi="Caslon 540 LT Std"/>
        </w:rPr>
      </w:pPr>
    </w:p>
    <w:p w14:paraId="0F25DC2F" w14:textId="66E66999" w:rsidR="00702DA0" w:rsidRPr="00702DA0" w:rsidRDefault="00702DA0" w:rsidP="00702DA0">
      <w:pPr>
        <w:jc w:val="both"/>
        <w:rPr>
          <w:rFonts w:ascii="Caslon 540 LT Std" w:hAnsi="Caslon 540 LT Std"/>
          <w:u w:val="single"/>
        </w:rPr>
      </w:pPr>
      <w:r w:rsidRPr="00702DA0">
        <w:rPr>
          <w:rFonts w:ascii="Caslon 540 LT Std" w:hAnsi="Caslon 540 LT Std"/>
          <w:u w:val="single"/>
        </w:rPr>
        <w:t>Características del Contrato de Distribución</w:t>
      </w:r>
    </w:p>
    <w:p w14:paraId="4B4015A1" w14:textId="67002060" w:rsidR="00702DA0" w:rsidRPr="00702DA0" w:rsidRDefault="00702DA0" w:rsidP="00702DA0">
      <w:pPr>
        <w:pStyle w:val="Prrafodelista"/>
        <w:numPr>
          <w:ilvl w:val="0"/>
          <w:numId w:val="22"/>
        </w:numPr>
        <w:jc w:val="both"/>
        <w:rPr>
          <w:rFonts w:ascii="Caslon 540 LT Std" w:hAnsi="Caslon 540 LT Std"/>
        </w:rPr>
      </w:pPr>
      <w:r>
        <w:rPr>
          <w:rFonts w:ascii="Caslon 540 LT Std" w:hAnsi="Caslon 540 LT Std"/>
        </w:rPr>
        <w:t>Autonomía de las partes</w:t>
      </w:r>
    </w:p>
    <w:p w14:paraId="1846D335" w14:textId="26B097FA" w:rsidR="00702DA0" w:rsidRDefault="00702DA0" w:rsidP="00702DA0">
      <w:pPr>
        <w:pStyle w:val="Prrafodelista"/>
        <w:numPr>
          <w:ilvl w:val="0"/>
          <w:numId w:val="22"/>
        </w:numPr>
        <w:jc w:val="both"/>
        <w:rPr>
          <w:rFonts w:ascii="Caslon 540 LT Std" w:hAnsi="Caslon 540 LT Std"/>
        </w:rPr>
      </w:pPr>
      <w:r>
        <w:rPr>
          <w:rFonts w:ascii="Caslon 540 LT Std" w:hAnsi="Caslon 540 LT Std"/>
        </w:rPr>
        <w:t>Función económica distinta</w:t>
      </w:r>
    </w:p>
    <w:p w14:paraId="5FC3084B" w14:textId="7AF0C538" w:rsidR="00702DA0" w:rsidRDefault="00702DA0" w:rsidP="00702DA0">
      <w:pPr>
        <w:pStyle w:val="Prrafodelista"/>
        <w:jc w:val="both"/>
        <w:rPr>
          <w:rFonts w:ascii="Caslon 540 LT Std" w:hAnsi="Caslon 540 LT Std"/>
        </w:rPr>
      </w:pPr>
      <w:r>
        <w:rPr>
          <w:rFonts w:ascii="Caslon 540 LT Std" w:hAnsi="Caslon 540 LT Std"/>
        </w:rPr>
        <w:t>El distribuidor y el distribuido cumplen funciones económicas distintas segmentando etapas diferenciadas de la actividad empresarial</w:t>
      </w:r>
    </w:p>
    <w:p w14:paraId="18238BA3" w14:textId="7C2617C0" w:rsidR="00702DA0" w:rsidRDefault="00702DA0" w:rsidP="00702DA0">
      <w:pPr>
        <w:pStyle w:val="Prrafodelista"/>
        <w:numPr>
          <w:ilvl w:val="0"/>
          <w:numId w:val="22"/>
        </w:numPr>
        <w:jc w:val="both"/>
        <w:rPr>
          <w:rFonts w:ascii="Caslon 540 LT Std" w:hAnsi="Caslon 540 LT Std"/>
        </w:rPr>
      </w:pPr>
      <w:r>
        <w:rPr>
          <w:rFonts w:ascii="Caslon 540 LT Std" w:hAnsi="Caslon 540 LT Std"/>
        </w:rPr>
        <w:t>Colaboración</w:t>
      </w:r>
    </w:p>
    <w:p w14:paraId="5C6A22E6" w14:textId="76407D8B" w:rsidR="00702DA0" w:rsidRDefault="00702DA0" w:rsidP="00702DA0">
      <w:pPr>
        <w:pStyle w:val="Prrafodelista"/>
        <w:jc w:val="both"/>
        <w:rPr>
          <w:rFonts w:ascii="Caslon 540 LT Std" w:hAnsi="Caslon 540 LT Std"/>
        </w:rPr>
      </w:pPr>
      <w:r>
        <w:rPr>
          <w:rFonts w:ascii="Caslon 540 LT Std" w:hAnsi="Caslon 540 LT Std"/>
        </w:rPr>
        <w:t xml:space="preserve">Entre las partes se establece una relación de colaboración no asociativa </w:t>
      </w:r>
      <w:proofErr w:type="spellStart"/>
      <w:r>
        <w:rPr>
          <w:rFonts w:ascii="Caslon 540 LT Std" w:hAnsi="Caslon 540 LT Std"/>
        </w:rPr>
        <w:t>interempresaria</w:t>
      </w:r>
      <w:proofErr w:type="spellEnd"/>
      <w:r>
        <w:rPr>
          <w:rFonts w:ascii="Caslon 540 LT Std" w:hAnsi="Caslon 540 LT Std"/>
        </w:rPr>
        <w:t>, una integración vertical de funciones con preservación de autonomía</w:t>
      </w:r>
    </w:p>
    <w:p w14:paraId="0B6350F9" w14:textId="09385AED" w:rsidR="00702DA0" w:rsidRDefault="00702DA0" w:rsidP="00702DA0">
      <w:pPr>
        <w:pStyle w:val="Prrafodelista"/>
        <w:numPr>
          <w:ilvl w:val="0"/>
          <w:numId w:val="22"/>
        </w:numPr>
        <w:jc w:val="both"/>
        <w:rPr>
          <w:rFonts w:ascii="Caslon 540 LT Std" w:hAnsi="Caslon 540 LT Std"/>
        </w:rPr>
      </w:pPr>
      <w:r>
        <w:rPr>
          <w:rFonts w:ascii="Caslon 540 LT Std" w:hAnsi="Caslon 540 LT Std"/>
        </w:rPr>
        <w:t>Duración</w:t>
      </w:r>
    </w:p>
    <w:p w14:paraId="5204E4C7" w14:textId="140A5568" w:rsidR="00702DA0" w:rsidRDefault="00702DA0" w:rsidP="00702DA0">
      <w:pPr>
        <w:pStyle w:val="Prrafodelista"/>
        <w:jc w:val="both"/>
        <w:rPr>
          <w:rFonts w:ascii="Caslon 540 LT Std" w:hAnsi="Caslon 540 LT Std"/>
        </w:rPr>
      </w:pPr>
      <w:r>
        <w:rPr>
          <w:rFonts w:ascii="Caslon 540 LT Std" w:hAnsi="Caslon 540 LT Std"/>
        </w:rPr>
        <w:t>La relación implica una necesaria duración mínima, que si no ha sido pactada resultará de la buena fe que debe gobernar toda relación</w:t>
      </w:r>
    </w:p>
    <w:p w14:paraId="6B7B3ABD" w14:textId="0237BF41" w:rsidR="00702DA0" w:rsidRDefault="00702DA0" w:rsidP="00702DA0">
      <w:pPr>
        <w:pStyle w:val="Prrafodelista"/>
        <w:jc w:val="both"/>
        <w:rPr>
          <w:rFonts w:ascii="Caslon 540 LT Std" w:hAnsi="Caslon 540 LT Std"/>
        </w:rPr>
      </w:pPr>
      <w:r>
        <w:rPr>
          <w:rFonts w:ascii="Caslon 540 LT Std" w:hAnsi="Caslon 540 LT Std"/>
        </w:rPr>
        <w:t xml:space="preserve">La realidad </w:t>
      </w:r>
      <w:proofErr w:type="spellStart"/>
      <w:r>
        <w:rPr>
          <w:rFonts w:ascii="Caslon 540 LT Std" w:hAnsi="Caslon 540 LT Std"/>
        </w:rPr>
        <w:t>negocial</w:t>
      </w:r>
      <w:proofErr w:type="spellEnd"/>
      <w:r>
        <w:rPr>
          <w:rFonts w:ascii="Caslon 540 LT Std" w:hAnsi="Caslon 540 LT Std"/>
        </w:rPr>
        <w:t xml:space="preserve"> trae como consecuencia que en los contratos con plazo determinado, el incumplimiento del mismo deba ser resarcido</w:t>
      </w:r>
      <w:r w:rsidR="006D39AD">
        <w:rPr>
          <w:rFonts w:ascii="Caslon 540 LT Std" w:hAnsi="Caslon 540 LT Std"/>
        </w:rPr>
        <w:t>, pudiendo únicamente admitirse la resolución unilateral con causa y cuando el plazo de duración contractual sea indeterminado.</w:t>
      </w:r>
    </w:p>
    <w:p w14:paraId="4F0CCA53" w14:textId="5CB5656A" w:rsidR="00702DA0" w:rsidRDefault="006D39AD" w:rsidP="00702DA0">
      <w:pPr>
        <w:pStyle w:val="Prrafodelista"/>
        <w:numPr>
          <w:ilvl w:val="0"/>
          <w:numId w:val="22"/>
        </w:numPr>
        <w:jc w:val="both"/>
        <w:rPr>
          <w:rFonts w:ascii="Caslon 540 LT Std" w:hAnsi="Caslon 540 LT Std"/>
        </w:rPr>
      </w:pPr>
      <w:r>
        <w:rPr>
          <w:rFonts w:ascii="Caslon 540 LT Std" w:hAnsi="Caslon 540 LT Std"/>
        </w:rPr>
        <w:t>Bilateral</w:t>
      </w:r>
    </w:p>
    <w:p w14:paraId="36006AF3" w14:textId="4EB5BB81" w:rsidR="006D39AD" w:rsidRDefault="006D39AD" w:rsidP="00702DA0">
      <w:pPr>
        <w:pStyle w:val="Prrafodelista"/>
        <w:numPr>
          <w:ilvl w:val="0"/>
          <w:numId w:val="22"/>
        </w:numPr>
        <w:jc w:val="both"/>
        <w:rPr>
          <w:rFonts w:ascii="Caslon 540 LT Std" w:hAnsi="Caslon 540 LT Std"/>
        </w:rPr>
      </w:pPr>
      <w:r>
        <w:rPr>
          <w:rFonts w:ascii="Caslon 540 LT Std" w:hAnsi="Caslon 540 LT Std"/>
        </w:rPr>
        <w:t>Subordinación</w:t>
      </w:r>
    </w:p>
    <w:p w14:paraId="2CE71D2E" w14:textId="2D92D685" w:rsidR="006D39AD" w:rsidRDefault="006D39AD" w:rsidP="006D39AD">
      <w:pPr>
        <w:pStyle w:val="Prrafodelista"/>
        <w:jc w:val="both"/>
        <w:rPr>
          <w:rFonts w:ascii="Caslon 540 LT Std" w:hAnsi="Caslon 540 LT Std"/>
        </w:rPr>
      </w:pPr>
      <w:r>
        <w:rPr>
          <w:rFonts w:ascii="Caslon 540 LT Std" w:hAnsi="Caslon 540 LT Std"/>
        </w:rPr>
        <w:t xml:space="preserve">Por la necesidad de pautas mínimas existe una relativa subordinación del distribuidor al distribuido, cuya gradación varía según la relación y cuya expresión se manifiesta en lo económico y técnico, pero no en lo jurídico. </w:t>
      </w:r>
    </w:p>
    <w:p w14:paraId="7C62BFCF" w14:textId="6D57F9F9" w:rsidR="00EB0044" w:rsidRPr="00EB0044" w:rsidRDefault="00EB0044" w:rsidP="00EB0044">
      <w:pPr>
        <w:jc w:val="both"/>
        <w:rPr>
          <w:rFonts w:ascii="Caslon 540 LT Std" w:hAnsi="Caslon 540 LT Std"/>
          <w:u w:val="single"/>
        </w:rPr>
      </w:pPr>
      <w:r w:rsidRPr="00EB0044">
        <w:rPr>
          <w:rFonts w:ascii="Caslon 540 LT Std" w:hAnsi="Caslon 540 LT Std"/>
          <w:u w:val="single"/>
        </w:rPr>
        <w:lastRenderedPageBreak/>
        <w:t>Tipos de Contratos de Distr</w:t>
      </w:r>
      <w:r>
        <w:rPr>
          <w:rFonts w:ascii="Caslon 540 LT Std" w:hAnsi="Caslon 540 LT Std"/>
          <w:u w:val="single"/>
        </w:rPr>
        <w:t>i</w:t>
      </w:r>
      <w:r w:rsidRPr="00EB0044">
        <w:rPr>
          <w:rFonts w:ascii="Caslon 540 LT Std" w:hAnsi="Caslon 540 LT Std"/>
          <w:u w:val="single"/>
        </w:rPr>
        <w:t>bución</w:t>
      </w:r>
    </w:p>
    <w:p w14:paraId="6473A4AD" w14:textId="1EADCC42" w:rsidR="00EB0044" w:rsidRDefault="00EB0044" w:rsidP="00EB0044">
      <w:pPr>
        <w:pStyle w:val="Prrafodelista"/>
        <w:numPr>
          <w:ilvl w:val="0"/>
          <w:numId w:val="24"/>
        </w:numPr>
        <w:jc w:val="both"/>
        <w:rPr>
          <w:rFonts w:ascii="Caslon 540 LT Std" w:hAnsi="Caslon 540 LT Std"/>
        </w:rPr>
      </w:pPr>
      <w:r>
        <w:rPr>
          <w:rFonts w:ascii="Caslon 540 LT Std" w:hAnsi="Caslon 540 LT Std"/>
        </w:rPr>
        <w:t xml:space="preserve">Contratos de Distribución Exclusiva </w:t>
      </w:r>
    </w:p>
    <w:p w14:paraId="0C81CE18" w14:textId="446332C6" w:rsidR="00EB0044" w:rsidRDefault="00EB0044" w:rsidP="00EB0044">
      <w:pPr>
        <w:pStyle w:val="Prrafodelista"/>
        <w:jc w:val="both"/>
        <w:rPr>
          <w:rFonts w:ascii="Caslon 540 LT Std" w:hAnsi="Caslon 540 LT Std"/>
        </w:rPr>
      </w:pPr>
      <w:r w:rsidRPr="00EB0044">
        <w:rPr>
          <w:rFonts w:ascii="Caslon 540 LT Std" w:hAnsi="Caslon 540 LT Std"/>
        </w:rPr>
        <w:t>En este tipo de contratos el distribuidor el fabricante nombra un único distribuidor para una zona geográfica en concreto (región, país, etc..), no pudiendo el fabricante canalizar ventas en el territorio objeto de exclusiva a través de otro distribuidor o agente independiente.</w:t>
      </w:r>
    </w:p>
    <w:p w14:paraId="2C9FA8E0" w14:textId="77777777" w:rsidR="00535219" w:rsidRDefault="00535219" w:rsidP="00EB0044">
      <w:pPr>
        <w:pStyle w:val="Prrafodelista"/>
        <w:jc w:val="both"/>
        <w:rPr>
          <w:rFonts w:ascii="Caslon 540 LT Std" w:hAnsi="Caslon 540 LT Std"/>
        </w:rPr>
      </w:pPr>
    </w:p>
    <w:p w14:paraId="1A494147" w14:textId="50D1ACFD" w:rsidR="00535219" w:rsidRDefault="00535219" w:rsidP="00EB0044">
      <w:pPr>
        <w:pStyle w:val="Prrafodelista"/>
        <w:jc w:val="both"/>
        <w:rPr>
          <w:rFonts w:ascii="Caslon 540 LT Std" w:hAnsi="Caslon 540 LT Std"/>
        </w:rPr>
      </w:pPr>
      <w:r w:rsidRPr="00535219">
        <w:rPr>
          <w:rFonts w:ascii="Caslon 540 LT Std" w:hAnsi="Caslon 540 LT Std"/>
        </w:rPr>
        <w:t>Los acuerdos de distribución exclusiva se caracterizan por el hecho de que una de las partes, el proveedor, le concede a la otra, el revendedor, un territorio delimitado en el que debe centrar sus actividades de venta, comprometiéndose a no entregar los productos objeto de contrato a otros revendedores establecidos en dicho territorio. En los acuerdos de compra exclusiva, el revendedor se compromete a no comprar los productos objeto de contrato a proveedores distintos del otro contratante</w:t>
      </w:r>
    </w:p>
    <w:p w14:paraId="16E639E8" w14:textId="77777777" w:rsidR="00535219" w:rsidRDefault="00535219" w:rsidP="00EB0044">
      <w:pPr>
        <w:pStyle w:val="Prrafodelista"/>
        <w:jc w:val="both"/>
        <w:rPr>
          <w:rFonts w:ascii="Caslon 540 LT Std" w:hAnsi="Caslon 540 LT Std"/>
        </w:rPr>
      </w:pPr>
    </w:p>
    <w:p w14:paraId="25112B10" w14:textId="19484483" w:rsidR="00EB0044" w:rsidRDefault="00535219" w:rsidP="00EB0044">
      <w:pPr>
        <w:pStyle w:val="Prrafodelista"/>
        <w:numPr>
          <w:ilvl w:val="0"/>
          <w:numId w:val="24"/>
        </w:numPr>
        <w:jc w:val="both"/>
        <w:rPr>
          <w:rFonts w:ascii="Caslon 540 LT Std" w:hAnsi="Caslon 540 LT Std"/>
        </w:rPr>
      </w:pPr>
      <w:r>
        <w:rPr>
          <w:rFonts w:ascii="Caslon 540 LT Std" w:hAnsi="Caslon 540 LT Std"/>
        </w:rPr>
        <w:t xml:space="preserve">Contrato de distribución selectiva </w:t>
      </w:r>
    </w:p>
    <w:p w14:paraId="04791728" w14:textId="097F036F" w:rsidR="00535219" w:rsidRDefault="00535219" w:rsidP="00535219">
      <w:pPr>
        <w:pStyle w:val="Prrafodelista"/>
        <w:jc w:val="both"/>
        <w:rPr>
          <w:rFonts w:ascii="Caslon 540 LT Std" w:hAnsi="Caslon 540 LT Std"/>
        </w:rPr>
      </w:pPr>
      <w:r w:rsidRPr="00535219">
        <w:rPr>
          <w:rFonts w:ascii="Caslon 540 LT Std" w:hAnsi="Caslon 540 LT Std"/>
        </w:rPr>
        <w:t>Los fabricantes o suministradores optan por este sistema de distribución para proyectar cierta imagen o para asegurarse de que las ventas van acompañadas de la prestación de determinados servicios.</w:t>
      </w:r>
    </w:p>
    <w:p w14:paraId="68B362E8" w14:textId="44E65737" w:rsidR="00535219" w:rsidRDefault="00535219" w:rsidP="00535219">
      <w:pPr>
        <w:pStyle w:val="Prrafodelista"/>
        <w:jc w:val="both"/>
        <w:rPr>
          <w:rFonts w:ascii="Caslon 540 LT Std" w:hAnsi="Caslon 540 LT Std"/>
        </w:rPr>
      </w:pPr>
    </w:p>
    <w:p w14:paraId="53ACB943" w14:textId="1225DF80" w:rsidR="00535219" w:rsidRDefault="00535219" w:rsidP="00535219">
      <w:pPr>
        <w:pStyle w:val="Prrafodelista"/>
        <w:jc w:val="both"/>
        <w:rPr>
          <w:rFonts w:ascii="Caslon 540 LT Std" w:hAnsi="Caslon 540 LT Std"/>
        </w:rPr>
      </w:pPr>
      <w:r w:rsidRPr="00535219">
        <w:rPr>
          <w:rFonts w:ascii="Caslon 540 LT Std" w:hAnsi="Caslon 540 LT Std"/>
        </w:rPr>
        <w:t>Se entenderá por sistema de distribución selectiva , un sistema de distribución por el cual el proveedor se comprometa a vender los bienes o servicios contractuales, directa o indirectamente, sólo a distribuidores seleccionados sobre la base de criterios específicos, y los distribuidores se comprometan a no vender tales bienes o servicios a agentes no autorizados.</w:t>
      </w:r>
    </w:p>
    <w:p w14:paraId="51FBF2FD" w14:textId="49A5A44F" w:rsidR="00535219" w:rsidRDefault="00535219" w:rsidP="00535219">
      <w:pPr>
        <w:pStyle w:val="Prrafodelista"/>
        <w:jc w:val="both"/>
        <w:rPr>
          <w:rFonts w:ascii="Caslon 540 LT Std" w:hAnsi="Caslon 540 LT Std"/>
        </w:rPr>
      </w:pPr>
    </w:p>
    <w:p w14:paraId="729D40B7" w14:textId="7280FD70" w:rsidR="00535219" w:rsidRDefault="00535219" w:rsidP="00535219">
      <w:pPr>
        <w:pStyle w:val="Prrafodelista"/>
        <w:jc w:val="both"/>
        <w:rPr>
          <w:rFonts w:ascii="Caslon 540 LT Std" w:hAnsi="Caslon 540 LT Std"/>
        </w:rPr>
      </w:pPr>
      <w:r>
        <w:rPr>
          <w:rFonts w:ascii="Caslon 540 LT Std" w:hAnsi="Caslon 540 LT Std"/>
        </w:rPr>
        <w:t>E</w:t>
      </w:r>
      <w:r w:rsidRPr="00535219">
        <w:rPr>
          <w:rFonts w:ascii="Caslon 540 LT Std" w:hAnsi="Caslon 540 LT Std"/>
        </w:rPr>
        <w:t>l fabricante limita la venta de sus productos a un número limitado de distribuidores, configurando un sistema de distribución homogéneo frente a los consumidores, realizando para ello una cuidada selección cualitativa o cuantitativa de los distribuidores autorizados.</w:t>
      </w:r>
    </w:p>
    <w:p w14:paraId="59879AF6" w14:textId="6FA93B3A" w:rsidR="00535219" w:rsidRDefault="00535219" w:rsidP="00535219">
      <w:pPr>
        <w:jc w:val="both"/>
        <w:rPr>
          <w:rFonts w:ascii="Caslon 540 LT Std" w:hAnsi="Caslon 540 LT Std"/>
        </w:rPr>
      </w:pPr>
    </w:p>
    <w:p w14:paraId="4A520EAA" w14:textId="14320DE2" w:rsidR="00535219" w:rsidRPr="00535219" w:rsidRDefault="00535219" w:rsidP="00535219">
      <w:pPr>
        <w:jc w:val="both"/>
        <w:rPr>
          <w:rFonts w:ascii="Caslon 540 LT Std" w:hAnsi="Caslon 540 LT Std"/>
          <w:u w:val="single"/>
        </w:rPr>
      </w:pPr>
      <w:r w:rsidRPr="00535219">
        <w:rPr>
          <w:rFonts w:ascii="Caslon 540 LT Std" w:hAnsi="Caslon 540 LT Std"/>
          <w:u w:val="single"/>
        </w:rPr>
        <w:t xml:space="preserve">Contenido del Contrato de </w:t>
      </w:r>
      <w:proofErr w:type="spellStart"/>
      <w:r w:rsidRPr="00535219">
        <w:rPr>
          <w:rFonts w:ascii="Caslon 540 LT Std" w:hAnsi="Caslon 540 LT Std"/>
          <w:u w:val="single"/>
        </w:rPr>
        <w:t>Distribucióm</w:t>
      </w:r>
      <w:proofErr w:type="spellEnd"/>
    </w:p>
    <w:p w14:paraId="5F4B5584" w14:textId="7B7A902E" w:rsidR="00535219" w:rsidRDefault="00535219" w:rsidP="00535219">
      <w:pPr>
        <w:pStyle w:val="Prrafodelista"/>
        <w:numPr>
          <w:ilvl w:val="0"/>
          <w:numId w:val="25"/>
        </w:numPr>
        <w:jc w:val="both"/>
        <w:rPr>
          <w:rFonts w:ascii="Caslon 540 LT Std" w:hAnsi="Caslon 540 LT Std"/>
        </w:rPr>
      </w:pPr>
      <w:r>
        <w:rPr>
          <w:rFonts w:ascii="Caslon 540 LT Std" w:hAnsi="Caslon 540 LT Std"/>
        </w:rPr>
        <w:t xml:space="preserve">Territorio, productos y exclusividad </w:t>
      </w:r>
    </w:p>
    <w:p w14:paraId="27FA22C8" w14:textId="343C8DD8" w:rsidR="00535219" w:rsidRDefault="00535219" w:rsidP="00535219">
      <w:pPr>
        <w:pStyle w:val="Prrafodelista"/>
        <w:jc w:val="both"/>
        <w:rPr>
          <w:rFonts w:ascii="Caslon 540 LT Std" w:hAnsi="Caslon 540 LT Std"/>
        </w:rPr>
      </w:pPr>
      <w:r w:rsidRPr="00535219">
        <w:rPr>
          <w:rFonts w:ascii="Caslon 540 LT Std" w:hAnsi="Caslon 540 LT Std"/>
        </w:rPr>
        <w:t>En estas cláusulas, las partes determinan que productos en concreto van a ser objeto de distribución así como la delimitación del territorio o país en el que serán distribuidos, normalmente en régimen de exclusividad.</w:t>
      </w:r>
    </w:p>
    <w:p w14:paraId="05F74E11" w14:textId="43C0F0A3" w:rsidR="00535219" w:rsidRDefault="00535219" w:rsidP="00535219">
      <w:pPr>
        <w:pStyle w:val="Prrafodelista"/>
        <w:numPr>
          <w:ilvl w:val="0"/>
          <w:numId w:val="25"/>
        </w:numPr>
        <w:jc w:val="both"/>
        <w:rPr>
          <w:rFonts w:ascii="Caslon 540 LT Std" w:hAnsi="Caslon 540 LT Std"/>
        </w:rPr>
      </w:pPr>
      <w:r>
        <w:rPr>
          <w:rFonts w:ascii="Caslon 540 LT Std" w:hAnsi="Caslon 540 LT Std"/>
        </w:rPr>
        <w:t>Obligación de no competencia</w:t>
      </w:r>
    </w:p>
    <w:p w14:paraId="5BDC70AF" w14:textId="66011D4D" w:rsidR="00535219" w:rsidRDefault="00535219" w:rsidP="00535219">
      <w:pPr>
        <w:pStyle w:val="Prrafodelista"/>
        <w:jc w:val="both"/>
        <w:rPr>
          <w:rFonts w:ascii="Caslon 540 LT Std" w:hAnsi="Caslon 540 LT Std"/>
        </w:rPr>
      </w:pPr>
      <w:r w:rsidRPr="00535219">
        <w:rPr>
          <w:rFonts w:ascii="Caslon 540 LT Std" w:hAnsi="Caslon 540 LT Std"/>
        </w:rPr>
        <w:t>Obligación típica en los contratos de distribución en exclusiva por la cual el distribuidor, a su vez, se compromete a no revender productos de la competencia idénticos en el territorio asignado.</w:t>
      </w:r>
    </w:p>
    <w:p w14:paraId="6E028DAC" w14:textId="44B11FA6" w:rsidR="00535219" w:rsidRPr="00535219" w:rsidRDefault="00535219" w:rsidP="00535219">
      <w:pPr>
        <w:pStyle w:val="Prrafodelista"/>
        <w:numPr>
          <w:ilvl w:val="0"/>
          <w:numId w:val="25"/>
        </w:numPr>
        <w:jc w:val="both"/>
        <w:rPr>
          <w:rFonts w:ascii="Caslon 540 LT Std" w:hAnsi="Caslon 540 LT Std"/>
        </w:rPr>
      </w:pPr>
      <w:r>
        <w:rPr>
          <w:rFonts w:ascii="Caslon 540 LT Std" w:hAnsi="Caslon 540 LT Std"/>
        </w:rPr>
        <w:t>Organización de ventas, promoción y ferias</w:t>
      </w:r>
    </w:p>
    <w:p w14:paraId="395BDE05" w14:textId="6AC8FA92" w:rsidR="00535219" w:rsidRDefault="00535219" w:rsidP="00535219">
      <w:pPr>
        <w:pStyle w:val="Prrafodelista"/>
        <w:numPr>
          <w:ilvl w:val="0"/>
          <w:numId w:val="25"/>
        </w:numPr>
        <w:jc w:val="both"/>
        <w:rPr>
          <w:rFonts w:ascii="Caslon 540 LT Std" w:hAnsi="Caslon 540 LT Std"/>
        </w:rPr>
      </w:pPr>
      <w:r>
        <w:rPr>
          <w:rFonts w:ascii="Caslon 540 LT Std" w:hAnsi="Caslon 540 LT Std"/>
        </w:rPr>
        <w:t xml:space="preserve">Volumen mínimo de venta </w:t>
      </w:r>
    </w:p>
    <w:p w14:paraId="3B41A947" w14:textId="620884F7" w:rsidR="00535219" w:rsidRDefault="00535219" w:rsidP="00535219">
      <w:pPr>
        <w:pStyle w:val="Prrafodelista"/>
        <w:jc w:val="both"/>
        <w:rPr>
          <w:rFonts w:ascii="Caslon 540 LT Std" w:hAnsi="Caslon 540 LT Std"/>
        </w:rPr>
      </w:pPr>
      <w:r w:rsidRPr="00535219">
        <w:rPr>
          <w:rFonts w:ascii="Caslon 540 LT Std" w:hAnsi="Caslon 540 LT Std"/>
        </w:rPr>
        <w:t>Obligaciones por parte del distribuidor de conseguir un mínimo de ventas para un período determinado.</w:t>
      </w:r>
    </w:p>
    <w:p w14:paraId="249B0985" w14:textId="4E72AF69" w:rsidR="00535219" w:rsidRDefault="00535219" w:rsidP="00535219">
      <w:pPr>
        <w:pStyle w:val="Prrafodelista"/>
        <w:numPr>
          <w:ilvl w:val="0"/>
          <w:numId w:val="25"/>
        </w:numPr>
        <w:jc w:val="both"/>
        <w:rPr>
          <w:rFonts w:ascii="Caslon 540 LT Std" w:hAnsi="Caslon 540 LT Std"/>
        </w:rPr>
      </w:pPr>
      <w:r>
        <w:rPr>
          <w:rFonts w:ascii="Caslon 540 LT Std" w:hAnsi="Caslon 540 LT Std"/>
        </w:rPr>
        <w:lastRenderedPageBreak/>
        <w:t>Información confidencial y propiedad industrial</w:t>
      </w:r>
    </w:p>
    <w:p w14:paraId="20C025B0" w14:textId="3D1DABCE" w:rsidR="00535219" w:rsidRDefault="00535219" w:rsidP="00535219">
      <w:pPr>
        <w:pStyle w:val="Prrafodelista"/>
        <w:jc w:val="both"/>
        <w:rPr>
          <w:rFonts w:ascii="Caslon 540 LT Std" w:hAnsi="Caslon 540 LT Std"/>
        </w:rPr>
      </w:pPr>
      <w:r w:rsidRPr="00535219">
        <w:rPr>
          <w:rFonts w:ascii="Caslon 540 LT Std" w:hAnsi="Caslon 540 LT Std"/>
        </w:rPr>
        <w:t>Estipulaciones referentes a la obligaciones de las partes de mantener la confidencialidad de las informaciones así como obligaciones referentes a logos, marcas, nombres comerciales y demás derechos de propiedad industrial pertenecientes al fabricante.</w:t>
      </w:r>
    </w:p>
    <w:p w14:paraId="5BB81647" w14:textId="6BAB5A03" w:rsidR="00535219" w:rsidRDefault="00535219" w:rsidP="00535219">
      <w:pPr>
        <w:pStyle w:val="Prrafodelista"/>
        <w:numPr>
          <w:ilvl w:val="0"/>
          <w:numId w:val="25"/>
        </w:numPr>
        <w:jc w:val="both"/>
        <w:rPr>
          <w:rFonts w:ascii="Caslon 540 LT Std" w:hAnsi="Caslon 540 LT Std"/>
        </w:rPr>
      </w:pPr>
      <w:r>
        <w:rPr>
          <w:rFonts w:ascii="Caslon 540 LT Std" w:hAnsi="Caslon 540 LT Std"/>
        </w:rPr>
        <w:t>Obligaciones de stock y servicios postventa</w:t>
      </w:r>
    </w:p>
    <w:p w14:paraId="27A91290" w14:textId="067A8637" w:rsidR="00535219" w:rsidRPr="00535219" w:rsidRDefault="00535219" w:rsidP="00535219">
      <w:pPr>
        <w:pStyle w:val="Prrafodelista"/>
        <w:jc w:val="both"/>
        <w:rPr>
          <w:rFonts w:ascii="Caslon 540 LT Std" w:hAnsi="Caslon 540 LT Std"/>
        </w:rPr>
      </w:pPr>
      <w:r w:rsidRPr="00535219">
        <w:rPr>
          <w:rFonts w:ascii="Caslon 540 LT Std" w:hAnsi="Caslon 540 LT Std"/>
        </w:rPr>
        <w:t>Obligación por parte del distribuidor de mantener un stock mínimo de producto y de proporcionar en su caso reparaciones y servicios postventa.</w:t>
      </w:r>
    </w:p>
    <w:p w14:paraId="4F0FEA47" w14:textId="28D8C420" w:rsidR="00535219" w:rsidRDefault="00535219" w:rsidP="00535219">
      <w:pPr>
        <w:pStyle w:val="Prrafodelista"/>
        <w:numPr>
          <w:ilvl w:val="0"/>
          <w:numId w:val="25"/>
        </w:numPr>
        <w:jc w:val="both"/>
        <w:rPr>
          <w:rFonts w:ascii="Caslon 540 LT Std" w:hAnsi="Caslon 540 LT Std"/>
        </w:rPr>
      </w:pPr>
      <w:r>
        <w:rPr>
          <w:rFonts w:ascii="Caslon 540 LT Std" w:hAnsi="Caslon 540 LT Std"/>
        </w:rPr>
        <w:t xml:space="preserve">Terminación anticipada del contrato </w:t>
      </w:r>
    </w:p>
    <w:p w14:paraId="1EE8C47D" w14:textId="3D0EA953" w:rsidR="00535219" w:rsidRDefault="00535219" w:rsidP="00535219">
      <w:pPr>
        <w:pStyle w:val="Prrafodelista"/>
        <w:numPr>
          <w:ilvl w:val="0"/>
          <w:numId w:val="25"/>
        </w:numPr>
        <w:jc w:val="both"/>
        <w:rPr>
          <w:rFonts w:ascii="Caslon 540 LT Std" w:hAnsi="Caslon 540 LT Std"/>
        </w:rPr>
      </w:pPr>
      <w:r>
        <w:rPr>
          <w:rFonts w:ascii="Caslon 540 LT Std" w:hAnsi="Caslon 540 LT Std"/>
        </w:rPr>
        <w:t>Indemnización por clientela</w:t>
      </w:r>
    </w:p>
    <w:p w14:paraId="7682AC5E" w14:textId="4D8F960A" w:rsidR="00535219" w:rsidRDefault="00535219" w:rsidP="00535219">
      <w:pPr>
        <w:pStyle w:val="Prrafodelista"/>
        <w:numPr>
          <w:ilvl w:val="0"/>
          <w:numId w:val="25"/>
        </w:numPr>
        <w:jc w:val="both"/>
        <w:rPr>
          <w:rFonts w:ascii="Caslon 540 LT Std" w:hAnsi="Caslon 540 LT Std"/>
        </w:rPr>
      </w:pPr>
      <w:r>
        <w:rPr>
          <w:rFonts w:ascii="Caslon 540 LT Std" w:hAnsi="Caslon 540 LT Std"/>
        </w:rPr>
        <w:t xml:space="preserve">Resolución de disputas </w:t>
      </w:r>
    </w:p>
    <w:p w14:paraId="48E5E549" w14:textId="61CD1329" w:rsidR="00535219" w:rsidRPr="00535219" w:rsidRDefault="00535219" w:rsidP="00535219">
      <w:pPr>
        <w:pStyle w:val="Prrafodelista"/>
        <w:numPr>
          <w:ilvl w:val="0"/>
          <w:numId w:val="25"/>
        </w:numPr>
        <w:jc w:val="both"/>
        <w:rPr>
          <w:rFonts w:ascii="Caslon 540 LT Std" w:hAnsi="Caslon 540 LT Std"/>
        </w:rPr>
      </w:pPr>
      <w:r>
        <w:rPr>
          <w:rFonts w:ascii="Caslon 540 LT Std" w:hAnsi="Caslon 540 LT Std"/>
        </w:rPr>
        <w:t xml:space="preserve">Ley aplicable </w:t>
      </w:r>
    </w:p>
    <w:p w14:paraId="530D64BF" w14:textId="77777777" w:rsidR="00D43B33" w:rsidRPr="006413AB" w:rsidRDefault="00D43B33" w:rsidP="00D43B33">
      <w:pPr>
        <w:jc w:val="both"/>
        <w:rPr>
          <w:rFonts w:ascii="Caslon 540 LT Std" w:hAnsi="Caslon 540 LT Std"/>
          <w:b/>
          <w:bCs/>
          <w:lang w:val="es-ES_tradnl"/>
        </w:rPr>
      </w:pPr>
    </w:p>
    <w:p w14:paraId="07D3FA9E" w14:textId="27CF996D" w:rsidR="00D43B33" w:rsidRPr="006413AB" w:rsidRDefault="006E3B32" w:rsidP="007B7596">
      <w:pPr>
        <w:pStyle w:val="Prrafodelista"/>
        <w:numPr>
          <w:ilvl w:val="0"/>
          <w:numId w:val="1"/>
        </w:numPr>
        <w:jc w:val="both"/>
        <w:rPr>
          <w:rFonts w:ascii="Caslon 540 LT Std" w:hAnsi="Caslon 540 LT Std"/>
          <w:b/>
          <w:bCs/>
          <w:lang w:val="es-ES_tradnl"/>
        </w:rPr>
      </w:pPr>
      <w:r w:rsidRPr="006413AB">
        <w:rPr>
          <w:rFonts w:ascii="Caslon 540 LT Std" w:hAnsi="Caslon 540 LT Std"/>
          <w:b/>
          <w:bCs/>
          <w:lang w:val="es-ES_tradnl"/>
        </w:rPr>
        <w:t>CONTRATOS DE TRANSPORTE DE MERCANCÍAS</w:t>
      </w:r>
    </w:p>
    <w:p w14:paraId="0DAC32DC" w14:textId="1364E4C3" w:rsidR="00D43B33" w:rsidRDefault="00D43B33" w:rsidP="00D43B33">
      <w:pPr>
        <w:jc w:val="both"/>
        <w:rPr>
          <w:rFonts w:ascii="Caslon 540 LT Std" w:hAnsi="Caslon 540 LT Std"/>
          <w:b/>
          <w:bCs/>
          <w:lang w:val="es-ES_tradnl"/>
        </w:rPr>
      </w:pPr>
    </w:p>
    <w:p w14:paraId="6D9CF64D" w14:textId="77777777" w:rsidR="00040003" w:rsidRDefault="00535219" w:rsidP="00D43B33">
      <w:pPr>
        <w:jc w:val="both"/>
        <w:rPr>
          <w:rFonts w:ascii="Caslon 540 LT Std" w:hAnsi="Caslon 540 LT Std"/>
          <w:lang w:val="es-ES_tradnl"/>
        </w:rPr>
      </w:pPr>
      <w:r>
        <w:rPr>
          <w:rFonts w:ascii="Caslon 540 LT Std" w:hAnsi="Caslon 540 LT Std"/>
          <w:lang w:val="es-ES_tradnl"/>
        </w:rPr>
        <w:t xml:space="preserve">Por el contrato de transporte el porteador se obliga </w:t>
      </w:r>
      <w:r w:rsidR="00040003">
        <w:rPr>
          <w:rFonts w:ascii="Caslon 540 LT Std" w:hAnsi="Caslon 540 LT Std"/>
          <w:lang w:val="es-ES_tradnl"/>
        </w:rPr>
        <w:t xml:space="preserve">frente al cargador, a cambio de un precio, a trasladar mercancías de un lugar a otro y ponerlas a disposición de la persona designada en el contrato </w:t>
      </w:r>
    </w:p>
    <w:p w14:paraId="20A8D0A7" w14:textId="4BE93AFA" w:rsidR="00535219" w:rsidRDefault="00040003" w:rsidP="00D43B33">
      <w:pPr>
        <w:jc w:val="both"/>
        <w:rPr>
          <w:rFonts w:ascii="Caslon 540 LT Std" w:hAnsi="Caslon 540 LT Std"/>
          <w:lang w:val="es-ES_tradnl"/>
        </w:rPr>
      </w:pPr>
      <w:r>
        <w:rPr>
          <w:rFonts w:ascii="Caslon 540 LT Std" w:hAnsi="Caslon 540 LT Std"/>
          <w:lang w:val="es-ES_tradnl"/>
        </w:rPr>
        <w:t xml:space="preserve"> </w:t>
      </w:r>
    </w:p>
    <w:p w14:paraId="4D886475" w14:textId="4042530A" w:rsidR="00040003" w:rsidRDefault="00040003" w:rsidP="00D43B33">
      <w:pPr>
        <w:jc w:val="both"/>
        <w:rPr>
          <w:rFonts w:ascii="Caslon 540 LT Std" w:hAnsi="Caslon 540 LT Std"/>
          <w:lang w:val="es-ES_tradnl"/>
        </w:rPr>
      </w:pPr>
      <w:r>
        <w:rPr>
          <w:rFonts w:ascii="Caslon 540 LT Std" w:hAnsi="Caslon 540 LT Std"/>
          <w:lang w:val="es-ES_tradnl"/>
        </w:rPr>
        <w:t xml:space="preserve">El contrato puede ser verbal o escrito, e incluso la actividad del transporte puede ser subcontratada. </w:t>
      </w:r>
    </w:p>
    <w:p w14:paraId="4413B4CC" w14:textId="7F9FD7B7" w:rsidR="00040003" w:rsidRDefault="00040003" w:rsidP="00D43B33">
      <w:pPr>
        <w:jc w:val="both"/>
        <w:rPr>
          <w:rFonts w:ascii="Caslon 540 LT Std" w:hAnsi="Caslon 540 LT Std"/>
          <w:lang w:val="es-ES_tradnl"/>
        </w:rPr>
      </w:pPr>
    </w:p>
    <w:p w14:paraId="3223763A" w14:textId="5E7C0DE5" w:rsidR="00040003" w:rsidRPr="00040003" w:rsidRDefault="00040003" w:rsidP="00D43B33">
      <w:pPr>
        <w:jc w:val="both"/>
        <w:rPr>
          <w:rFonts w:ascii="Caslon 540 LT Std" w:hAnsi="Caslon 540 LT Std"/>
          <w:u w:val="single"/>
          <w:lang w:val="es-ES_tradnl"/>
        </w:rPr>
      </w:pPr>
      <w:r w:rsidRPr="00040003">
        <w:rPr>
          <w:rFonts w:ascii="Caslon 540 LT Std" w:hAnsi="Caslon 540 LT Std"/>
          <w:u w:val="single"/>
          <w:lang w:val="es-ES_tradnl"/>
        </w:rPr>
        <w:t>Elementos</w:t>
      </w:r>
    </w:p>
    <w:p w14:paraId="381884BC" w14:textId="7372EE7E" w:rsidR="00040003" w:rsidRDefault="00040003" w:rsidP="00040003">
      <w:pPr>
        <w:pStyle w:val="Prrafodelista"/>
        <w:numPr>
          <w:ilvl w:val="0"/>
          <w:numId w:val="26"/>
        </w:numPr>
        <w:jc w:val="both"/>
        <w:rPr>
          <w:rFonts w:ascii="Caslon 540 LT Std" w:hAnsi="Caslon 540 LT Std"/>
          <w:lang w:val="es-ES_tradnl"/>
        </w:rPr>
      </w:pPr>
      <w:r>
        <w:rPr>
          <w:rFonts w:ascii="Caslon 540 LT Std" w:hAnsi="Caslon 540 LT Std"/>
          <w:lang w:val="es-ES_tradnl"/>
        </w:rPr>
        <w:t>E</w:t>
      </w:r>
      <w:r w:rsidRPr="00040003">
        <w:rPr>
          <w:rFonts w:ascii="Caslon 540 LT Std" w:hAnsi="Caslon 540 LT Std"/>
          <w:lang w:val="es-ES_tradnl"/>
        </w:rPr>
        <w:t xml:space="preserve">l traslado de un lugar a otro de mercancías. </w:t>
      </w:r>
    </w:p>
    <w:p w14:paraId="1B343E47" w14:textId="39A1D37F" w:rsidR="00040003" w:rsidRDefault="00040003" w:rsidP="00040003">
      <w:pPr>
        <w:pStyle w:val="Prrafodelista"/>
        <w:numPr>
          <w:ilvl w:val="0"/>
          <w:numId w:val="26"/>
        </w:numPr>
        <w:jc w:val="both"/>
        <w:rPr>
          <w:rFonts w:ascii="Caslon 540 LT Std" w:hAnsi="Caslon 540 LT Std"/>
          <w:lang w:val="es-ES_tradnl"/>
        </w:rPr>
      </w:pPr>
      <w:r>
        <w:rPr>
          <w:rFonts w:ascii="Caslon 540 LT Std" w:hAnsi="Caslon 540 LT Std"/>
          <w:lang w:val="es-ES_tradnl"/>
        </w:rPr>
        <w:t xml:space="preserve">El precio </w:t>
      </w:r>
    </w:p>
    <w:p w14:paraId="103B7BCB" w14:textId="449BD249" w:rsidR="00040003" w:rsidRDefault="00040003" w:rsidP="00040003">
      <w:pPr>
        <w:pStyle w:val="Prrafodelista"/>
        <w:numPr>
          <w:ilvl w:val="0"/>
          <w:numId w:val="26"/>
        </w:numPr>
        <w:jc w:val="both"/>
        <w:rPr>
          <w:rFonts w:ascii="Caslon 540 LT Std" w:hAnsi="Caslon 540 LT Std"/>
          <w:lang w:val="es-ES_tradnl"/>
        </w:rPr>
      </w:pPr>
      <w:r>
        <w:rPr>
          <w:rFonts w:ascii="Caslon 540 LT Std" w:hAnsi="Caslon 540 LT Std"/>
          <w:lang w:val="es-ES_tradnl"/>
        </w:rPr>
        <w:t xml:space="preserve">Tiempo </w:t>
      </w:r>
    </w:p>
    <w:p w14:paraId="7A770F88" w14:textId="2265C7BB" w:rsidR="00040003" w:rsidRDefault="00040003" w:rsidP="00040003">
      <w:pPr>
        <w:pStyle w:val="Prrafodelista"/>
        <w:jc w:val="both"/>
        <w:rPr>
          <w:rFonts w:ascii="Caslon 540 LT Std" w:hAnsi="Caslon 540 LT Std"/>
          <w:lang w:val="es-ES_tradnl"/>
        </w:rPr>
      </w:pPr>
      <w:r>
        <w:rPr>
          <w:rFonts w:ascii="Caslon 540 LT Std" w:hAnsi="Caslon 540 LT Std"/>
          <w:lang w:val="es-ES_tradnl"/>
        </w:rPr>
        <w:t>El tiempo previsto de traslado desde la puesta a disposición de la mercancía a transportar hasta su entrega al destinatario, es el elemento esencial del contrato y debe realizarse sin daño alguno, siendo entregada en el mismo estado en que fue recibida</w:t>
      </w:r>
    </w:p>
    <w:p w14:paraId="35AC1EB6" w14:textId="77777777" w:rsidR="00040003" w:rsidRDefault="00040003" w:rsidP="00040003">
      <w:pPr>
        <w:pStyle w:val="Prrafodelista"/>
        <w:jc w:val="both"/>
        <w:rPr>
          <w:rFonts w:ascii="Caslon 540 LT Std" w:hAnsi="Caslon 540 LT Std"/>
          <w:lang w:val="es-ES_tradnl"/>
        </w:rPr>
      </w:pPr>
    </w:p>
    <w:p w14:paraId="791EB4EF" w14:textId="5B54B7F2" w:rsidR="00040003" w:rsidRDefault="00040003" w:rsidP="00040003">
      <w:pPr>
        <w:jc w:val="both"/>
        <w:rPr>
          <w:rFonts w:ascii="Caslon 540 LT Std" w:hAnsi="Caslon 540 LT Std"/>
          <w:u w:val="single"/>
          <w:lang w:val="es-ES_tradnl"/>
        </w:rPr>
      </w:pPr>
      <w:r w:rsidRPr="00040003">
        <w:rPr>
          <w:rFonts w:ascii="Caslon 540 LT Std" w:hAnsi="Caslon 540 LT Std"/>
          <w:u w:val="single"/>
          <w:lang w:val="es-ES_tradnl"/>
        </w:rPr>
        <w:t xml:space="preserve">Elementos personales </w:t>
      </w:r>
    </w:p>
    <w:p w14:paraId="5C21B6CC" w14:textId="618F371A" w:rsidR="00040003" w:rsidRPr="00040003" w:rsidRDefault="00040003" w:rsidP="00040003">
      <w:pPr>
        <w:jc w:val="both"/>
        <w:rPr>
          <w:rFonts w:ascii="Caslon 540 LT Std" w:hAnsi="Caslon 540 LT Std"/>
          <w:lang w:val="es-ES_tradnl"/>
        </w:rPr>
      </w:pPr>
      <w:r w:rsidRPr="00040003">
        <w:rPr>
          <w:rFonts w:ascii="Caslon 540 LT Std" w:hAnsi="Caslon 540 LT Std"/>
          <w:lang w:val="es-ES_tradnl"/>
        </w:rPr>
        <w:t xml:space="preserve">Pueden ser parte </w:t>
      </w:r>
      <w:r w:rsidRPr="00040003">
        <w:rPr>
          <w:rFonts w:ascii="Caslon 540 LT Std" w:hAnsi="Caslon 540 LT Std"/>
          <w:lang w:val="es-ES_tradnl"/>
        </w:rPr>
        <w:t>varios sujetos, aunque no es necesario que todos ellos intervengan para que se pueda hablar de un contrato de transporte.</w:t>
      </w:r>
    </w:p>
    <w:p w14:paraId="0307B7F1" w14:textId="4E41CC91" w:rsidR="00040003" w:rsidRDefault="00040003" w:rsidP="00040003">
      <w:pPr>
        <w:pStyle w:val="Prrafodelista"/>
        <w:numPr>
          <w:ilvl w:val="0"/>
          <w:numId w:val="24"/>
        </w:numPr>
        <w:jc w:val="both"/>
        <w:rPr>
          <w:rFonts w:ascii="Caslon 540 LT Std" w:hAnsi="Caslon 540 LT Std"/>
          <w:lang w:val="es-ES_tradnl"/>
        </w:rPr>
      </w:pPr>
      <w:r>
        <w:rPr>
          <w:rFonts w:ascii="Caslon 540 LT Std" w:hAnsi="Caslon 540 LT Std"/>
          <w:lang w:val="es-ES_tradnl"/>
        </w:rPr>
        <w:t xml:space="preserve">Porteador </w:t>
      </w:r>
    </w:p>
    <w:p w14:paraId="5D89588D" w14:textId="77777777"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A</w:t>
      </w:r>
      <w:r w:rsidRPr="00040003">
        <w:rPr>
          <w:rFonts w:ascii="Caslon 540 LT Std" w:hAnsi="Caslon 540 LT Std"/>
          <w:lang w:val="es-ES_tradnl"/>
        </w:rPr>
        <w:t>sume directamente la obligación de realizar el transporte.</w:t>
      </w:r>
    </w:p>
    <w:p w14:paraId="45D85078" w14:textId="77777777"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 xml:space="preserve">Puede existir la figura del porteador combinado o transporte acumulativo, que es cuando varios porteadores se obligan a transportar sucesivamente. </w:t>
      </w:r>
    </w:p>
    <w:p w14:paraId="4D51B4A3" w14:textId="028866B1"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Cuando hay porteadores sucesivos, cuando se produce un daño en la mercancía, el responsable será el que esté realizando este tramo y en el medio donde se estaba realizando.</w:t>
      </w:r>
    </w:p>
    <w:p w14:paraId="444DD2AB" w14:textId="1693DFF8" w:rsidR="00040003" w:rsidRDefault="00040003" w:rsidP="00040003">
      <w:pPr>
        <w:pStyle w:val="Prrafodelista"/>
        <w:numPr>
          <w:ilvl w:val="0"/>
          <w:numId w:val="24"/>
        </w:numPr>
        <w:jc w:val="both"/>
        <w:rPr>
          <w:rFonts w:ascii="Caslon 540 LT Std" w:hAnsi="Caslon 540 LT Std"/>
          <w:lang w:val="es-ES_tradnl"/>
        </w:rPr>
      </w:pPr>
      <w:r>
        <w:rPr>
          <w:rFonts w:ascii="Caslon 540 LT Std" w:hAnsi="Caslon 540 LT Std"/>
          <w:lang w:val="es-ES_tradnl"/>
        </w:rPr>
        <w:t xml:space="preserve">Cargador o remitente </w:t>
      </w:r>
    </w:p>
    <w:p w14:paraId="4203E571" w14:textId="4554F567"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E</w:t>
      </w:r>
      <w:r w:rsidRPr="00040003">
        <w:rPr>
          <w:rFonts w:ascii="Caslon 540 LT Std" w:hAnsi="Caslon 540 LT Std"/>
          <w:lang w:val="es-ES_tradnl"/>
        </w:rPr>
        <w:t>s la persona que contrata al porteador, habitualmente, y se obliga a entregar la mercancía para su traslado, en el lugar y la fecha pactados.</w:t>
      </w:r>
    </w:p>
    <w:p w14:paraId="67ABD91B" w14:textId="675745FC" w:rsidR="00040003" w:rsidRDefault="00040003" w:rsidP="00040003">
      <w:pPr>
        <w:pStyle w:val="Prrafodelista"/>
        <w:numPr>
          <w:ilvl w:val="0"/>
          <w:numId w:val="24"/>
        </w:numPr>
        <w:jc w:val="both"/>
        <w:rPr>
          <w:rFonts w:ascii="Caslon 540 LT Std" w:hAnsi="Caslon 540 LT Std"/>
          <w:lang w:val="es-ES_tradnl"/>
        </w:rPr>
      </w:pPr>
      <w:r>
        <w:rPr>
          <w:rFonts w:ascii="Caslon 540 LT Std" w:hAnsi="Caslon 540 LT Std"/>
          <w:lang w:val="es-ES_tradnl"/>
        </w:rPr>
        <w:lastRenderedPageBreak/>
        <w:t xml:space="preserve">Consignatario o destinatario </w:t>
      </w:r>
    </w:p>
    <w:p w14:paraId="1A24BF06" w14:textId="5719D23C" w:rsidR="00040003" w:rsidRPr="00040003" w:rsidRDefault="00040003" w:rsidP="00040003">
      <w:pPr>
        <w:pStyle w:val="Prrafodelista"/>
        <w:jc w:val="both"/>
        <w:rPr>
          <w:rFonts w:ascii="Caslon 540 LT Std" w:hAnsi="Caslon 540 LT Std"/>
        </w:rPr>
      </w:pPr>
      <w:r w:rsidRPr="00040003">
        <w:rPr>
          <w:rFonts w:ascii="Caslon 540 LT Std" w:hAnsi="Caslon 540 LT Std"/>
        </w:rPr>
        <w:t>P</w:t>
      </w:r>
      <w:r w:rsidRPr="00040003">
        <w:rPr>
          <w:rFonts w:ascii="Caslon 540 LT Std" w:hAnsi="Caslon 540 LT Std"/>
        </w:rPr>
        <w:t>ersona a la que se entregan las mercancías. Puede ser la misma persona que el cargador o una persona distinta.</w:t>
      </w:r>
    </w:p>
    <w:p w14:paraId="3BC545A1" w14:textId="14A330A0" w:rsidR="00040003" w:rsidRDefault="00040003" w:rsidP="00040003">
      <w:pPr>
        <w:pStyle w:val="Prrafodelista"/>
        <w:numPr>
          <w:ilvl w:val="0"/>
          <w:numId w:val="24"/>
        </w:numPr>
        <w:jc w:val="both"/>
        <w:rPr>
          <w:rFonts w:ascii="Caslon 540 LT Std" w:hAnsi="Caslon 540 LT Std"/>
          <w:lang w:val="es-ES_tradnl"/>
        </w:rPr>
      </w:pPr>
      <w:r>
        <w:rPr>
          <w:rFonts w:ascii="Caslon 540 LT Std" w:hAnsi="Caslon 540 LT Std"/>
          <w:lang w:val="es-ES_tradnl"/>
        </w:rPr>
        <w:t>Expedidor</w:t>
      </w:r>
    </w:p>
    <w:p w14:paraId="255C42F6" w14:textId="77777777"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P</w:t>
      </w:r>
      <w:r w:rsidRPr="00040003">
        <w:rPr>
          <w:rFonts w:ascii="Caslon 540 LT Std" w:hAnsi="Caslon 540 LT Std"/>
          <w:lang w:val="es-ES_tradnl"/>
        </w:rPr>
        <w:t xml:space="preserve">ersonas que están contratadas por cuenta del cargador y que ponen a disposición del porteador las mercancías. </w:t>
      </w:r>
    </w:p>
    <w:p w14:paraId="538D2205" w14:textId="7AD3AB36"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Es una figura ajena al contrato de transporte y actúa por medio del cargador.</w:t>
      </w:r>
    </w:p>
    <w:p w14:paraId="5FC5FF97" w14:textId="5F819315" w:rsidR="00040003" w:rsidRDefault="00040003" w:rsidP="00040003">
      <w:pPr>
        <w:pStyle w:val="Prrafodelista"/>
        <w:numPr>
          <w:ilvl w:val="0"/>
          <w:numId w:val="24"/>
        </w:numPr>
        <w:jc w:val="both"/>
        <w:rPr>
          <w:rFonts w:ascii="Caslon 540 LT Std" w:hAnsi="Caslon 540 LT Std"/>
          <w:lang w:val="es-ES_tradnl"/>
        </w:rPr>
      </w:pPr>
      <w:r>
        <w:rPr>
          <w:rFonts w:ascii="Caslon 540 LT Std" w:hAnsi="Caslon 540 LT Std"/>
          <w:lang w:val="es-ES_tradnl"/>
        </w:rPr>
        <w:t xml:space="preserve">Agencia de transporte </w:t>
      </w:r>
    </w:p>
    <w:p w14:paraId="08F483EB" w14:textId="45A8EE01"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U</w:t>
      </w:r>
      <w:r w:rsidRPr="00040003">
        <w:rPr>
          <w:rFonts w:ascii="Caslon 540 LT Std" w:hAnsi="Caslon 540 LT Std"/>
          <w:lang w:val="es-ES_tradnl"/>
        </w:rPr>
        <w:t>n</w:t>
      </w:r>
      <w:r>
        <w:rPr>
          <w:rFonts w:ascii="Caslon 540 LT Std" w:hAnsi="Caslon 540 LT Std"/>
          <w:lang w:val="es-ES_tradnl"/>
        </w:rPr>
        <w:t xml:space="preserve"> </w:t>
      </w:r>
      <w:r w:rsidRPr="00040003">
        <w:rPr>
          <w:rFonts w:ascii="Caslon 540 LT Std" w:hAnsi="Caslon 540 LT Std"/>
          <w:lang w:val="es-ES_tradnl"/>
        </w:rPr>
        <w:t>auxiliar, un comisionista independiente que se encarga de intervenir en la contratación del transporte, sobre todo en el ámbito del transporte por carretera.</w:t>
      </w:r>
    </w:p>
    <w:p w14:paraId="1D0A0E02" w14:textId="7CBF6916" w:rsidR="00040003" w:rsidRDefault="00040003" w:rsidP="00040003">
      <w:pPr>
        <w:pStyle w:val="Prrafodelista"/>
        <w:numPr>
          <w:ilvl w:val="0"/>
          <w:numId w:val="24"/>
        </w:numPr>
        <w:jc w:val="both"/>
        <w:rPr>
          <w:rFonts w:ascii="Caslon 540 LT Std" w:hAnsi="Caslon 540 LT Std"/>
          <w:lang w:val="es-ES_tradnl"/>
        </w:rPr>
      </w:pPr>
      <w:proofErr w:type="spellStart"/>
      <w:r>
        <w:rPr>
          <w:rFonts w:ascii="Caslon 540 LT Std" w:hAnsi="Caslon 540 LT Std"/>
          <w:lang w:val="es-ES_tradnl"/>
        </w:rPr>
        <w:t>Transitarios</w:t>
      </w:r>
      <w:proofErr w:type="spellEnd"/>
      <w:r>
        <w:rPr>
          <w:rFonts w:ascii="Caslon 540 LT Std" w:hAnsi="Caslon 540 LT Std"/>
          <w:lang w:val="es-ES_tradnl"/>
        </w:rPr>
        <w:t xml:space="preserve"> </w:t>
      </w:r>
    </w:p>
    <w:p w14:paraId="7CE0B39D" w14:textId="77777777"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I</w:t>
      </w:r>
      <w:r w:rsidRPr="00040003">
        <w:rPr>
          <w:rFonts w:ascii="Caslon 540 LT Std" w:hAnsi="Caslon 540 LT Std"/>
          <w:lang w:val="es-ES_tradnl"/>
        </w:rPr>
        <w:t xml:space="preserve">ntermediarios u organizadores de los transportes internacionales por cualquier medio. </w:t>
      </w:r>
    </w:p>
    <w:p w14:paraId="562F7132" w14:textId="53579C40" w:rsidR="00040003" w:rsidRDefault="00040003" w:rsidP="00040003">
      <w:pPr>
        <w:pStyle w:val="Prrafodelista"/>
        <w:jc w:val="both"/>
        <w:rPr>
          <w:rFonts w:ascii="Caslon 540 LT Std" w:hAnsi="Caslon 540 LT Std"/>
          <w:lang w:val="es-ES_tradnl"/>
        </w:rPr>
      </w:pPr>
      <w:r w:rsidRPr="00040003">
        <w:rPr>
          <w:rFonts w:ascii="Caslon 540 LT Std" w:hAnsi="Caslon 540 LT Std"/>
          <w:lang w:val="es-ES_tradnl"/>
        </w:rPr>
        <w:t>Tiene que existir obligatoriamente cuando realizamos un transporte en régimen aduanero.</w:t>
      </w:r>
    </w:p>
    <w:p w14:paraId="631213CC" w14:textId="63207C7D" w:rsidR="00040003" w:rsidRDefault="00040003" w:rsidP="00040003">
      <w:pPr>
        <w:jc w:val="both"/>
        <w:rPr>
          <w:rFonts w:ascii="Caslon 540 LT Std" w:hAnsi="Caslon 540 LT Std"/>
          <w:lang w:val="es-ES_tradnl"/>
        </w:rPr>
      </w:pPr>
    </w:p>
    <w:p w14:paraId="7054A6A4" w14:textId="53235002" w:rsidR="00040003" w:rsidRDefault="00040003" w:rsidP="00040003">
      <w:pPr>
        <w:jc w:val="both"/>
        <w:rPr>
          <w:rFonts w:ascii="Caslon 540 LT Std" w:hAnsi="Caslon 540 LT Std"/>
          <w:u w:val="single"/>
          <w:lang w:val="es-ES_tradnl"/>
        </w:rPr>
      </w:pPr>
      <w:r w:rsidRPr="00040003">
        <w:rPr>
          <w:rFonts w:ascii="Caslon 540 LT Std" w:hAnsi="Caslon 540 LT Std"/>
          <w:u w:val="single"/>
          <w:lang w:val="es-ES_tradnl"/>
        </w:rPr>
        <w:t xml:space="preserve">Convenio de las Naciones Unidas </w:t>
      </w:r>
      <w:r w:rsidRPr="00040003">
        <w:rPr>
          <w:rFonts w:ascii="Caslon 540 LT Std" w:hAnsi="Caslon 540 LT Std"/>
          <w:u w:val="single"/>
          <w:lang w:val="es-ES_tradnl"/>
        </w:rPr>
        <w:t>sobre el contrato de transporte</w:t>
      </w:r>
      <w:r w:rsidRPr="00040003">
        <w:rPr>
          <w:rFonts w:ascii="Caslon 540 LT Std" w:hAnsi="Caslon 540 LT Std"/>
          <w:u w:val="single"/>
          <w:lang w:val="es-ES_tradnl"/>
        </w:rPr>
        <w:t xml:space="preserve"> </w:t>
      </w:r>
      <w:r w:rsidRPr="00040003">
        <w:rPr>
          <w:rFonts w:ascii="Caslon 540 LT Std" w:hAnsi="Caslon 540 LT Std"/>
          <w:u w:val="single"/>
          <w:lang w:val="es-ES_tradnl"/>
        </w:rPr>
        <w:t>internacional de mercancías total o parcialmente marítimo</w:t>
      </w:r>
    </w:p>
    <w:p w14:paraId="0CC12C14" w14:textId="67312D45" w:rsidR="00040003" w:rsidRDefault="00040003" w:rsidP="00040003">
      <w:pPr>
        <w:jc w:val="both"/>
        <w:rPr>
          <w:rFonts w:ascii="Caslon 540 LT Std" w:hAnsi="Caslon 540 LT Std"/>
          <w:u w:val="single"/>
          <w:lang w:val="es-ES_tradnl"/>
        </w:rPr>
      </w:pPr>
    </w:p>
    <w:p w14:paraId="64A28D20" w14:textId="7B762121" w:rsidR="005D471F" w:rsidRPr="005D471F" w:rsidRDefault="005D471F" w:rsidP="00040003">
      <w:pPr>
        <w:jc w:val="both"/>
        <w:rPr>
          <w:rFonts w:ascii="Caslon 540 LT Std" w:hAnsi="Caslon 540 LT Std"/>
          <w:i/>
          <w:iCs/>
          <w:u w:val="single"/>
          <w:lang w:val="es-ES_tradnl"/>
        </w:rPr>
      </w:pPr>
      <w:r w:rsidRPr="005D471F">
        <w:rPr>
          <w:rFonts w:ascii="Caslon 540 LT Std" w:hAnsi="Caslon 540 LT Std"/>
          <w:i/>
          <w:iCs/>
          <w:lang w:val="es-ES_tradnl"/>
        </w:rPr>
        <w:t>Artículo 1</w:t>
      </w:r>
      <w:r w:rsidRPr="005D471F">
        <w:rPr>
          <w:rFonts w:ascii="Caslon 540 LT Std" w:hAnsi="Caslon 540 LT Std"/>
          <w:i/>
          <w:iCs/>
          <w:lang w:val="es-ES_tradnl"/>
        </w:rPr>
        <w:t>:</w:t>
      </w:r>
      <w:r w:rsidRPr="005D471F">
        <w:rPr>
          <w:rFonts w:ascii="Caslon 540 LT Std" w:hAnsi="Caslon 540 LT Std"/>
          <w:i/>
          <w:iCs/>
          <w:lang w:val="es-ES_tradnl"/>
        </w:rPr>
        <w:t xml:space="preserve"> Definiciones</w:t>
      </w:r>
    </w:p>
    <w:p w14:paraId="4B2EE554" w14:textId="77777777" w:rsidR="005D471F" w:rsidRDefault="005D471F" w:rsidP="00040003">
      <w:pPr>
        <w:jc w:val="both"/>
        <w:rPr>
          <w:rFonts w:ascii="Caslon 540 LT Std" w:hAnsi="Caslon 540 LT Std"/>
          <w:u w:val="single"/>
          <w:lang w:val="es-ES_tradnl"/>
        </w:rPr>
      </w:pPr>
    </w:p>
    <w:p w14:paraId="3B7E8907" w14:textId="195EDC2B" w:rsidR="00040003" w:rsidRDefault="00040003" w:rsidP="00040003">
      <w:pPr>
        <w:jc w:val="both"/>
        <w:rPr>
          <w:rFonts w:ascii="Caslon 540 LT Std" w:hAnsi="Caslon 540 LT Std"/>
          <w:lang w:val="es-ES_tradnl"/>
        </w:rPr>
      </w:pPr>
      <w:r>
        <w:rPr>
          <w:rFonts w:ascii="Caslon 540 LT Std" w:hAnsi="Caslon 540 LT Std"/>
          <w:lang w:val="es-ES_tradnl"/>
        </w:rPr>
        <w:t xml:space="preserve">Por contrato de transporte se </w:t>
      </w:r>
      <w:proofErr w:type="spellStart"/>
      <w:r w:rsidRPr="00040003">
        <w:rPr>
          <w:rFonts w:ascii="Caslon 540 LT Std" w:hAnsi="Caslon 540 LT Std"/>
          <w:lang w:val="es-ES_tradnl"/>
        </w:rPr>
        <w:t>se</w:t>
      </w:r>
      <w:proofErr w:type="spellEnd"/>
      <w:r w:rsidRPr="00040003">
        <w:rPr>
          <w:rFonts w:ascii="Caslon 540 LT Std" w:hAnsi="Caslon 540 LT Std"/>
          <w:lang w:val="es-ES_tradnl"/>
        </w:rPr>
        <w:t xml:space="preserve"> entenderá todo contrato en virtud del cual un porteador se comprometa, a cambio del pago de un flete, a transportar mercancías de un lugar a otro. Dicho contrato deberá prever el transporte marítimo de las mercancías y podrá prever, además, su transporte por otros modos.</w:t>
      </w:r>
      <w:r w:rsidR="005D471F">
        <w:rPr>
          <w:rFonts w:ascii="Caslon 540 LT Std" w:hAnsi="Caslon 540 LT Std"/>
          <w:lang w:val="es-ES_tradnl"/>
        </w:rPr>
        <w:t xml:space="preserve"> </w:t>
      </w:r>
    </w:p>
    <w:p w14:paraId="1DD068DA" w14:textId="5F5332CF" w:rsidR="005D471F" w:rsidRDefault="005D471F" w:rsidP="00040003">
      <w:pPr>
        <w:jc w:val="both"/>
        <w:rPr>
          <w:rFonts w:ascii="Caslon 540 LT Std" w:hAnsi="Caslon 540 LT Std"/>
          <w:lang w:val="es-ES_tradnl"/>
        </w:rPr>
      </w:pPr>
    </w:p>
    <w:p w14:paraId="15D11135" w14:textId="7DE1D8A2" w:rsidR="005D471F" w:rsidRDefault="005D471F" w:rsidP="00040003">
      <w:pPr>
        <w:jc w:val="both"/>
        <w:rPr>
          <w:rFonts w:ascii="Caslon 540 LT Std" w:hAnsi="Caslon 540 LT Std"/>
          <w:lang w:val="es-ES_tradnl"/>
        </w:rPr>
      </w:pPr>
      <w:r>
        <w:rPr>
          <w:rFonts w:ascii="Caslon 540 LT Std" w:hAnsi="Caslon 540 LT Std"/>
          <w:lang w:val="es-ES_tradnl"/>
        </w:rPr>
        <w:t xml:space="preserve">Por mercancías se entenderán </w:t>
      </w:r>
      <w:r w:rsidRPr="005D471F">
        <w:rPr>
          <w:rFonts w:ascii="Caslon 540 LT Std" w:hAnsi="Caslon 540 LT Std"/>
          <w:lang w:val="es-ES_tradnl"/>
        </w:rPr>
        <w:t>os géneros, los productos y los artículos de todo tipo que el porteador se comprometa a transportar en virtud de un contrato de transporte, incluido el embalaje y todo contenedor o equipo auxiliar no facilitado por el porteador, o en su nombre.</w:t>
      </w:r>
    </w:p>
    <w:p w14:paraId="5C40C38C" w14:textId="3B9AC613" w:rsidR="005D471F" w:rsidRDefault="005D471F" w:rsidP="00040003">
      <w:pPr>
        <w:jc w:val="both"/>
        <w:rPr>
          <w:rFonts w:ascii="Caslon 540 LT Std" w:hAnsi="Caslon 540 LT Std"/>
          <w:lang w:val="es-ES_tradnl"/>
        </w:rPr>
      </w:pPr>
    </w:p>
    <w:p w14:paraId="3BAD962D" w14:textId="2D050397" w:rsidR="005D471F" w:rsidRPr="005D471F" w:rsidRDefault="005D471F" w:rsidP="00040003">
      <w:pPr>
        <w:jc w:val="both"/>
        <w:rPr>
          <w:rFonts w:ascii="Caslon 540 LT Std" w:hAnsi="Caslon 540 LT Std"/>
          <w:i/>
          <w:iCs/>
          <w:lang w:val="es-ES_tradnl"/>
        </w:rPr>
      </w:pPr>
      <w:r w:rsidRPr="005D471F">
        <w:rPr>
          <w:rFonts w:ascii="Caslon 540 LT Std" w:hAnsi="Caslon 540 LT Std"/>
          <w:i/>
          <w:iCs/>
          <w:lang w:val="es-ES_tradnl"/>
        </w:rPr>
        <w:t xml:space="preserve">Artículo 5, Ámbito de </w:t>
      </w:r>
      <w:proofErr w:type="spellStart"/>
      <w:r w:rsidRPr="005D471F">
        <w:rPr>
          <w:rFonts w:ascii="Caslon 540 LT Std" w:hAnsi="Caslon 540 LT Std"/>
          <w:i/>
          <w:iCs/>
          <w:lang w:val="es-ES_tradnl"/>
        </w:rPr>
        <w:t>Áplicación</w:t>
      </w:r>
      <w:proofErr w:type="spellEnd"/>
    </w:p>
    <w:p w14:paraId="34678495" w14:textId="025621F9" w:rsidR="005D471F" w:rsidRDefault="005D471F" w:rsidP="00040003">
      <w:pPr>
        <w:jc w:val="both"/>
        <w:rPr>
          <w:rFonts w:ascii="Caslon 540 LT Std" w:hAnsi="Caslon 540 LT Std"/>
          <w:lang w:val="es-ES_tradnl"/>
        </w:rPr>
      </w:pPr>
    </w:p>
    <w:p w14:paraId="160579A3" w14:textId="77777777" w:rsidR="005D471F" w:rsidRPr="005D471F" w:rsidRDefault="005D471F" w:rsidP="005D471F">
      <w:pPr>
        <w:jc w:val="both"/>
        <w:rPr>
          <w:rFonts w:ascii="Caslon 540 LT Std" w:hAnsi="Caslon 540 LT Std"/>
          <w:lang w:val="es-ES_tradnl"/>
        </w:rPr>
      </w:pPr>
      <w:r w:rsidRPr="005D471F">
        <w:rPr>
          <w:rFonts w:ascii="Caslon 540 LT Std" w:hAnsi="Caslon 540 LT Std"/>
          <w:lang w:val="es-ES_tradnl"/>
        </w:rPr>
        <w:t>1. A reserva de lo dispuesto en el artículo 6, el presente Convenio será aplicable a todo contrato de transporte en el que el lugar de la recepción y el lugar de la entrega estén situados en Estados diferentes, y en el que el puerto de carga de un transporte marítimo y el puerto de descarga de ese mismo transporte estén situados en Estados diferentes, siempre y cuando, de acuerdo con el contrato de transporte, alguno de los siguientes lugares esté situado en un Estado Contratante:</w:t>
      </w:r>
    </w:p>
    <w:p w14:paraId="2B4C6289" w14:textId="77777777" w:rsidR="005D471F" w:rsidRDefault="005D471F" w:rsidP="005D471F">
      <w:pPr>
        <w:pStyle w:val="Prrafodelista"/>
        <w:numPr>
          <w:ilvl w:val="0"/>
          <w:numId w:val="24"/>
        </w:numPr>
        <w:jc w:val="both"/>
        <w:rPr>
          <w:rFonts w:ascii="Caslon 540 LT Std" w:hAnsi="Caslon 540 LT Std"/>
          <w:lang w:val="es-ES_tradnl"/>
        </w:rPr>
      </w:pPr>
      <w:r w:rsidRPr="005D471F">
        <w:rPr>
          <w:rFonts w:ascii="Caslon 540 LT Std" w:hAnsi="Caslon 540 LT Std"/>
          <w:lang w:val="es-ES_tradnl"/>
        </w:rPr>
        <w:t xml:space="preserve">El lugar de la recepción; </w:t>
      </w:r>
    </w:p>
    <w:p w14:paraId="283C7A20" w14:textId="77777777" w:rsidR="005D471F" w:rsidRDefault="005D471F" w:rsidP="005D471F">
      <w:pPr>
        <w:pStyle w:val="Prrafodelista"/>
        <w:numPr>
          <w:ilvl w:val="0"/>
          <w:numId w:val="24"/>
        </w:numPr>
        <w:jc w:val="both"/>
        <w:rPr>
          <w:rFonts w:ascii="Caslon 540 LT Std" w:hAnsi="Caslon 540 LT Std"/>
          <w:lang w:val="es-ES_tradnl"/>
        </w:rPr>
      </w:pPr>
      <w:r w:rsidRPr="005D471F">
        <w:rPr>
          <w:rFonts w:ascii="Caslon 540 LT Std" w:hAnsi="Caslon 540 LT Std"/>
          <w:lang w:val="es-ES_tradnl"/>
        </w:rPr>
        <w:t>El puerto de carga;</w:t>
      </w:r>
    </w:p>
    <w:p w14:paraId="4D2F9FFA" w14:textId="77777777" w:rsidR="005D471F" w:rsidRDefault="005D471F" w:rsidP="005D471F">
      <w:pPr>
        <w:pStyle w:val="Prrafodelista"/>
        <w:numPr>
          <w:ilvl w:val="0"/>
          <w:numId w:val="24"/>
        </w:numPr>
        <w:jc w:val="both"/>
        <w:rPr>
          <w:rFonts w:ascii="Caslon 540 LT Std" w:hAnsi="Caslon 540 LT Std"/>
          <w:lang w:val="es-ES_tradnl"/>
        </w:rPr>
      </w:pPr>
      <w:r w:rsidRPr="005D471F">
        <w:rPr>
          <w:rFonts w:ascii="Caslon 540 LT Std" w:hAnsi="Caslon 540 LT Std"/>
          <w:lang w:val="es-ES_tradnl"/>
        </w:rPr>
        <w:t xml:space="preserve">El lugar de la entrega; o </w:t>
      </w:r>
    </w:p>
    <w:p w14:paraId="5B7EECF1" w14:textId="3325D380" w:rsidR="005D471F" w:rsidRPr="005D471F" w:rsidRDefault="005D471F" w:rsidP="005D471F">
      <w:pPr>
        <w:pStyle w:val="Prrafodelista"/>
        <w:numPr>
          <w:ilvl w:val="0"/>
          <w:numId w:val="24"/>
        </w:numPr>
        <w:jc w:val="both"/>
        <w:rPr>
          <w:rFonts w:ascii="Caslon 540 LT Std" w:hAnsi="Caslon 540 LT Std"/>
          <w:lang w:val="es-ES_tradnl"/>
        </w:rPr>
      </w:pPr>
      <w:r w:rsidRPr="005D471F">
        <w:rPr>
          <w:rFonts w:ascii="Caslon 540 LT Std" w:hAnsi="Caslon 540 LT Std"/>
          <w:lang w:val="es-ES_tradnl"/>
        </w:rPr>
        <w:t>El puerto de descarga.</w:t>
      </w:r>
    </w:p>
    <w:p w14:paraId="3D61F8C4" w14:textId="183EEA44" w:rsidR="005D471F" w:rsidRDefault="005D471F" w:rsidP="005D471F">
      <w:pPr>
        <w:jc w:val="both"/>
        <w:rPr>
          <w:rFonts w:ascii="Caslon 540 LT Std" w:hAnsi="Caslon 540 LT Std"/>
          <w:lang w:val="es-ES_tradnl"/>
        </w:rPr>
      </w:pPr>
      <w:r w:rsidRPr="005D471F">
        <w:rPr>
          <w:rFonts w:ascii="Caslon 540 LT Std" w:hAnsi="Caslon 540 LT Std"/>
          <w:lang w:val="es-ES_tradnl"/>
        </w:rPr>
        <w:lastRenderedPageBreak/>
        <w:t>2. El</w:t>
      </w:r>
      <w:r>
        <w:rPr>
          <w:rFonts w:ascii="Caslon 540 LT Std" w:hAnsi="Caslon 540 LT Std"/>
          <w:lang w:val="es-ES_tradnl"/>
        </w:rPr>
        <w:t xml:space="preserve"> presente Convenio será aplicable sea cual fuere la nacionalidad del buque, </w:t>
      </w:r>
      <w:r w:rsidRPr="005D471F">
        <w:rPr>
          <w:rFonts w:ascii="Caslon 540 LT Std" w:hAnsi="Caslon 540 LT Std"/>
          <w:lang w:val="es-ES_tradnl"/>
        </w:rPr>
        <w:t>del porteador, de las partes ejecutantes, del cargador, del destinatario o de cualquier otra parte interesada.</w:t>
      </w:r>
    </w:p>
    <w:p w14:paraId="40ADFBAF" w14:textId="6D9D3F44" w:rsidR="005D471F" w:rsidRDefault="005D471F" w:rsidP="005D471F">
      <w:pPr>
        <w:jc w:val="both"/>
        <w:rPr>
          <w:rFonts w:ascii="Caslon 540 LT Std" w:hAnsi="Caslon 540 LT Std"/>
          <w:lang w:val="es-ES_tradnl"/>
        </w:rPr>
      </w:pPr>
    </w:p>
    <w:p w14:paraId="4490F39D" w14:textId="38A77FAE" w:rsidR="005D471F" w:rsidRPr="005D471F" w:rsidRDefault="005D471F" w:rsidP="005D471F">
      <w:pPr>
        <w:jc w:val="both"/>
        <w:rPr>
          <w:rFonts w:ascii="Caslon 540 LT Std" w:hAnsi="Caslon 540 LT Std"/>
          <w:i/>
          <w:iCs/>
          <w:lang w:val="es-ES_tradnl"/>
        </w:rPr>
      </w:pPr>
      <w:r w:rsidRPr="005D471F">
        <w:rPr>
          <w:rFonts w:ascii="Caslon 540 LT Std" w:hAnsi="Caslon 540 LT Std"/>
          <w:i/>
          <w:iCs/>
          <w:lang w:val="es-ES_tradnl"/>
        </w:rPr>
        <w:t>Artículo 6, Exclusiones Específicas</w:t>
      </w:r>
    </w:p>
    <w:p w14:paraId="0CDA08EF" w14:textId="77777777" w:rsidR="005D471F" w:rsidRPr="00040003" w:rsidRDefault="005D471F" w:rsidP="005D471F">
      <w:pPr>
        <w:jc w:val="both"/>
        <w:rPr>
          <w:rFonts w:ascii="Caslon 540 LT Std" w:hAnsi="Caslon 540 LT Std"/>
          <w:lang w:val="es-ES_tradnl"/>
        </w:rPr>
      </w:pPr>
    </w:p>
    <w:p w14:paraId="4A005F17" w14:textId="77777777" w:rsidR="005D471F" w:rsidRPr="005D471F" w:rsidRDefault="005D471F" w:rsidP="005D471F">
      <w:pPr>
        <w:jc w:val="both"/>
        <w:rPr>
          <w:rFonts w:ascii="Caslon 540 LT Std" w:hAnsi="Caslon 540 LT Std"/>
          <w:lang w:val="es-ES_tradnl"/>
        </w:rPr>
      </w:pPr>
      <w:r w:rsidRPr="005D471F">
        <w:rPr>
          <w:rFonts w:ascii="Caslon 540 LT Std" w:hAnsi="Caslon 540 LT Std"/>
          <w:lang w:val="es-ES_tradnl"/>
        </w:rPr>
        <w:t>1. El presente Convenio no será aplicable a los siguientes contratos en el transporte de línea regular:</w:t>
      </w:r>
    </w:p>
    <w:p w14:paraId="60FECB82" w14:textId="260D1AF5" w:rsidR="00D43B33" w:rsidRDefault="005D471F" w:rsidP="005D471F">
      <w:pPr>
        <w:pStyle w:val="Prrafodelista"/>
        <w:numPr>
          <w:ilvl w:val="0"/>
          <w:numId w:val="27"/>
        </w:numPr>
        <w:jc w:val="both"/>
        <w:rPr>
          <w:rFonts w:ascii="Caslon 540 LT Std" w:hAnsi="Caslon 540 LT Std"/>
          <w:lang w:val="es-ES_tradnl"/>
        </w:rPr>
      </w:pPr>
      <w:r w:rsidRPr="005D471F">
        <w:rPr>
          <w:rFonts w:ascii="Caslon 540 LT Std" w:hAnsi="Caslon 540 LT Std"/>
          <w:lang w:val="es-ES_tradnl"/>
        </w:rPr>
        <w:t>Los contratos de fletamento; y</w:t>
      </w:r>
    </w:p>
    <w:p w14:paraId="5FCFF49B" w14:textId="78E8E347" w:rsidR="005D471F" w:rsidRDefault="005D471F" w:rsidP="005D471F">
      <w:pPr>
        <w:pStyle w:val="Prrafodelista"/>
        <w:numPr>
          <w:ilvl w:val="0"/>
          <w:numId w:val="27"/>
        </w:numPr>
        <w:jc w:val="both"/>
        <w:rPr>
          <w:rFonts w:ascii="Caslon 540 LT Std" w:hAnsi="Caslon 540 LT Std"/>
          <w:lang w:val="es-ES_tradnl"/>
        </w:rPr>
      </w:pPr>
      <w:r>
        <w:rPr>
          <w:rFonts w:ascii="Caslon 540 LT Std" w:hAnsi="Caslon 540 LT Std"/>
          <w:lang w:val="es-ES_tradnl"/>
        </w:rPr>
        <w:t xml:space="preserve">Otros contratos para la utilización de un buque o de cualquier espacio a bordo de un buque </w:t>
      </w:r>
    </w:p>
    <w:p w14:paraId="19640438" w14:textId="77777777" w:rsidR="005D471F" w:rsidRDefault="005D471F" w:rsidP="005D471F">
      <w:pPr>
        <w:pStyle w:val="Prrafodelista"/>
        <w:jc w:val="both"/>
        <w:rPr>
          <w:rFonts w:ascii="Caslon 540 LT Std" w:hAnsi="Caslon 540 LT Std"/>
          <w:lang w:val="es-ES_tradnl"/>
        </w:rPr>
      </w:pPr>
    </w:p>
    <w:p w14:paraId="07ED97C0" w14:textId="77777777" w:rsidR="005D471F" w:rsidRPr="005D471F" w:rsidRDefault="005D471F" w:rsidP="005D471F">
      <w:pPr>
        <w:jc w:val="both"/>
        <w:rPr>
          <w:rFonts w:ascii="Caslon 540 LT Std" w:hAnsi="Caslon 540 LT Std"/>
          <w:lang w:val="es-ES_tradnl"/>
        </w:rPr>
      </w:pPr>
      <w:r w:rsidRPr="005D471F">
        <w:rPr>
          <w:rFonts w:ascii="Caslon 540 LT Std" w:hAnsi="Caslon 540 LT Std"/>
          <w:lang w:val="es-ES_tradnl"/>
        </w:rPr>
        <w:t>2. El presente Convenio no será aplicable a los contratos de transporte en el transporte no regular, salvo cuando:</w:t>
      </w:r>
    </w:p>
    <w:p w14:paraId="70C0DE6E" w14:textId="77777777" w:rsidR="005D471F" w:rsidRDefault="005D471F" w:rsidP="005D471F">
      <w:pPr>
        <w:pStyle w:val="Prrafodelista"/>
        <w:numPr>
          <w:ilvl w:val="0"/>
          <w:numId w:val="28"/>
        </w:numPr>
        <w:jc w:val="both"/>
        <w:rPr>
          <w:rFonts w:ascii="Caslon 540 LT Std" w:hAnsi="Caslon 540 LT Std"/>
          <w:lang w:val="es-ES_tradnl"/>
        </w:rPr>
      </w:pPr>
      <w:r w:rsidRPr="005D471F">
        <w:rPr>
          <w:rFonts w:ascii="Caslon 540 LT Std" w:hAnsi="Caslon 540 LT Std"/>
          <w:lang w:val="es-ES_tradnl"/>
        </w:rPr>
        <w:t>No exista entre las partes un contrato de fletamento ni otro contrato para la utilización de un buque o de cualquier espacio a bordo de un buque; y</w:t>
      </w:r>
    </w:p>
    <w:p w14:paraId="4E214312" w14:textId="5559CAAB" w:rsidR="005D471F" w:rsidRPr="005D471F" w:rsidRDefault="005D471F" w:rsidP="005D471F">
      <w:pPr>
        <w:pStyle w:val="Prrafodelista"/>
        <w:numPr>
          <w:ilvl w:val="0"/>
          <w:numId w:val="28"/>
        </w:numPr>
        <w:jc w:val="both"/>
        <w:rPr>
          <w:rFonts w:ascii="Caslon 540 LT Std" w:hAnsi="Caslon 540 LT Std"/>
          <w:lang w:val="es-ES_tradnl"/>
        </w:rPr>
      </w:pPr>
      <w:r w:rsidRPr="005D471F">
        <w:rPr>
          <w:rFonts w:ascii="Caslon 540 LT Std" w:hAnsi="Caslon 540 LT Std"/>
          <w:lang w:val="es-ES_tradnl"/>
        </w:rPr>
        <w:t>Se haya emitido un documento de transporte o un documento electrónico de transporte.</w:t>
      </w:r>
    </w:p>
    <w:p w14:paraId="552E31F4" w14:textId="322219C6" w:rsidR="005D471F" w:rsidRDefault="005D471F" w:rsidP="005D471F">
      <w:pPr>
        <w:jc w:val="both"/>
        <w:rPr>
          <w:rFonts w:ascii="Caslon 540 LT Std" w:hAnsi="Caslon 540 LT Std"/>
          <w:lang w:val="es-ES_tradnl"/>
        </w:rPr>
      </w:pPr>
    </w:p>
    <w:p w14:paraId="6143857D" w14:textId="4700A60C" w:rsidR="005D471F" w:rsidRDefault="005D471F" w:rsidP="005D471F">
      <w:pPr>
        <w:jc w:val="both"/>
        <w:rPr>
          <w:rFonts w:ascii="Caslon 540 LT Std" w:hAnsi="Caslon 540 LT Std"/>
          <w:i/>
          <w:iCs/>
          <w:lang w:val="es-ES_tradnl"/>
        </w:rPr>
      </w:pPr>
      <w:r w:rsidRPr="005D471F">
        <w:rPr>
          <w:rFonts w:ascii="Caslon 540 LT Std" w:hAnsi="Caslon 540 LT Std"/>
          <w:i/>
          <w:iCs/>
          <w:lang w:val="es-ES_tradnl"/>
        </w:rPr>
        <w:t xml:space="preserve">Capítulo 4, </w:t>
      </w:r>
      <w:r w:rsidR="00ED1B9E">
        <w:rPr>
          <w:rFonts w:ascii="Caslon 540 LT Std" w:hAnsi="Caslon 540 LT Std"/>
          <w:i/>
          <w:iCs/>
          <w:lang w:val="es-ES_tradnl"/>
        </w:rPr>
        <w:t>O</w:t>
      </w:r>
      <w:r w:rsidRPr="005D471F">
        <w:rPr>
          <w:rFonts w:ascii="Caslon 540 LT Std" w:hAnsi="Caslon 540 LT Std"/>
          <w:i/>
          <w:iCs/>
          <w:lang w:val="es-ES_tradnl"/>
        </w:rPr>
        <w:t>bligaciones del Porteador</w:t>
      </w:r>
    </w:p>
    <w:p w14:paraId="7EEEFE89" w14:textId="77777777" w:rsidR="00FB5174" w:rsidRDefault="00FB5174" w:rsidP="005D471F">
      <w:pPr>
        <w:jc w:val="both"/>
        <w:rPr>
          <w:rFonts w:ascii="Caslon 540 LT Std" w:hAnsi="Caslon 540 LT Std"/>
          <w:i/>
          <w:iCs/>
          <w:lang w:val="es-ES_tradnl"/>
        </w:rPr>
      </w:pPr>
    </w:p>
    <w:p w14:paraId="6C71DD68" w14:textId="3D57982F" w:rsidR="005D471F" w:rsidRPr="005D471F" w:rsidRDefault="005D471F" w:rsidP="005D471F">
      <w:pPr>
        <w:pStyle w:val="Prrafodelista"/>
        <w:numPr>
          <w:ilvl w:val="0"/>
          <w:numId w:val="29"/>
        </w:numPr>
        <w:jc w:val="both"/>
        <w:rPr>
          <w:rFonts w:ascii="Caslon 540 LT Std" w:hAnsi="Caslon 540 LT Std"/>
          <w:lang w:val="es-ES_tradnl"/>
        </w:rPr>
      </w:pPr>
      <w:r w:rsidRPr="005D471F">
        <w:rPr>
          <w:rFonts w:ascii="Caslon 540 LT Std" w:hAnsi="Caslon 540 LT Std"/>
          <w:lang w:val="es-ES_tradnl"/>
        </w:rPr>
        <w:t>Transporte y entrega de mercancías</w:t>
      </w:r>
    </w:p>
    <w:p w14:paraId="647607A2" w14:textId="16C44ED2" w:rsidR="005D471F" w:rsidRDefault="005D471F" w:rsidP="005D471F">
      <w:pPr>
        <w:pStyle w:val="Prrafodelista"/>
        <w:numPr>
          <w:ilvl w:val="0"/>
          <w:numId w:val="29"/>
        </w:numPr>
        <w:jc w:val="both"/>
        <w:rPr>
          <w:rFonts w:ascii="Caslon 540 LT Std" w:hAnsi="Caslon 540 LT Std"/>
          <w:lang w:val="es-ES_tradnl"/>
        </w:rPr>
      </w:pPr>
      <w:r>
        <w:rPr>
          <w:rFonts w:ascii="Caslon 540 LT Std" w:hAnsi="Caslon 540 LT Std"/>
          <w:lang w:val="es-ES_tradnl"/>
        </w:rPr>
        <w:t>Período de responsabilidad del porteador</w:t>
      </w:r>
    </w:p>
    <w:p w14:paraId="04109C85" w14:textId="23BB9E1E" w:rsidR="005D471F" w:rsidRDefault="005D471F" w:rsidP="005D471F">
      <w:pPr>
        <w:pStyle w:val="Prrafodelista"/>
        <w:jc w:val="both"/>
        <w:rPr>
          <w:rFonts w:ascii="Caslon 540 LT Std" w:hAnsi="Caslon 540 LT Std"/>
          <w:lang w:val="es-ES_tradnl"/>
        </w:rPr>
      </w:pPr>
      <w:r w:rsidRPr="005D471F">
        <w:rPr>
          <w:rFonts w:ascii="Caslon 540 LT Std" w:hAnsi="Caslon 540 LT Std"/>
          <w:lang w:val="es-ES_tradnl"/>
        </w:rPr>
        <w:t>El período de responsabilidad del porteador por las mercancías establecido en el presente Convenio comienza en el momento en que el porteador o una parte ejecutante reciba las mercancías para su transporte y termina en el momento de su entrega.</w:t>
      </w:r>
    </w:p>
    <w:p w14:paraId="6FADA483" w14:textId="6F5846F4" w:rsidR="00ED1B9E" w:rsidRDefault="00ED1B9E" w:rsidP="005D471F">
      <w:pPr>
        <w:pStyle w:val="Prrafodelista"/>
        <w:jc w:val="both"/>
        <w:rPr>
          <w:rFonts w:ascii="Caslon 540 LT Std" w:hAnsi="Caslon 540 LT Std"/>
          <w:lang w:val="es-ES_tradnl"/>
        </w:rPr>
      </w:pPr>
      <w:r w:rsidRPr="00ED1B9E">
        <w:rPr>
          <w:rFonts w:ascii="Caslon 540 LT Std" w:hAnsi="Caslon 540 LT Std"/>
          <w:lang w:val="es-ES_tradnl"/>
        </w:rPr>
        <w:t>Para la determinación del período de responsabilidad, las partes podrán estipular el momento y el lugar de la recepción y la entrega</w:t>
      </w:r>
    </w:p>
    <w:p w14:paraId="26A15846" w14:textId="49508695" w:rsidR="005D471F" w:rsidRDefault="00ED1B9E" w:rsidP="005D471F">
      <w:pPr>
        <w:pStyle w:val="Prrafodelista"/>
        <w:numPr>
          <w:ilvl w:val="0"/>
          <w:numId w:val="29"/>
        </w:numPr>
        <w:jc w:val="both"/>
        <w:rPr>
          <w:rFonts w:ascii="Caslon 540 LT Std" w:hAnsi="Caslon 540 LT Std"/>
          <w:lang w:val="es-ES_tradnl"/>
        </w:rPr>
      </w:pPr>
      <w:r w:rsidRPr="00ED1B9E">
        <w:rPr>
          <w:rFonts w:ascii="Caslon 540 LT Std" w:hAnsi="Caslon 540 LT Std"/>
          <w:lang w:val="es-ES_tradnl"/>
        </w:rPr>
        <w:t>Durante el período de su responsabilidad</w:t>
      </w:r>
      <w:r>
        <w:rPr>
          <w:rFonts w:ascii="Caslon 540 LT Std" w:hAnsi="Caslon 540 LT Std"/>
          <w:lang w:val="es-ES_tradnl"/>
        </w:rPr>
        <w:t xml:space="preserve"> el porteador deberá recibir, cargar, manipular, estibar, transportar, conservar, custodiar, descargar y entregar las mercancías con la diligencia y el cuidado debidos</w:t>
      </w:r>
    </w:p>
    <w:p w14:paraId="19B5E412" w14:textId="169AE121" w:rsidR="00ED1B9E" w:rsidRDefault="00ED1B9E" w:rsidP="005D471F">
      <w:pPr>
        <w:pStyle w:val="Prrafodelista"/>
        <w:numPr>
          <w:ilvl w:val="0"/>
          <w:numId w:val="29"/>
        </w:numPr>
        <w:jc w:val="both"/>
        <w:rPr>
          <w:rFonts w:ascii="Caslon 540 LT Std" w:hAnsi="Caslon 540 LT Std"/>
          <w:lang w:val="es-ES_tradnl"/>
        </w:rPr>
      </w:pPr>
      <w:r>
        <w:rPr>
          <w:rFonts w:ascii="Caslon 540 LT Std" w:hAnsi="Caslon 540 LT Std"/>
          <w:lang w:val="es-ES_tradnl"/>
        </w:rPr>
        <w:t>E</w:t>
      </w:r>
      <w:r w:rsidRPr="00ED1B9E">
        <w:rPr>
          <w:rFonts w:ascii="Caslon 540 LT Std" w:hAnsi="Caslon 540 LT Std"/>
          <w:lang w:val="es-ES_tradnl"/>
        </w:rPr>
        <w:t>l porteador o una parte ejecutante podrá negarse a recibir o a cargar las mercancías y podrá adoptar cualquier otra medida que sea razonable, así como descargarlas, destruirlas o hacerlas inofensivas, si las mercancías constituyen o puede razonablemente preverse que llegarán a constituir, durante el período de responsabilidad del porteador, un peligro real para las personas, los bienes o el medio ambiente.</w:t>
      </w:r>
    </w:p>
    <w:p w14:paraId="4EBB75F2" w14:textId="19067E07" w:rsidR="00ED1B9E" w:rsidRDefault="00ED1B9E" w:rsidP="00ED1B9E">
      <w:pPr>
        <w:jc w:val="both"/>
        <w:rPr>
          <w:rFonts w:ascii="Caslon 540 LT Std" w:hAnsi="Caslon 540 LT Std"/>
          <w:lang w:val="es-ES_tradnl"/>
        </w:rPr>
      </w:pPr>
    </w:p>
    <w:p w14:paraId="291D9A2D" w14:textId="31A7C85A" w:rsidR="00ED1B9E" w:rsidRDefault="00ED1B9E" w:rsidP="00ED1B9E">
      <w:pPr>
        <w:jc w:val="both"/>
        <w:rPr>
          <w:rFonts w:ascii="Caslon 540 LT Std" w:hAnsi="Caslon 540 LT Std"/>
          <w:i/>
          <w:iCs/>
          <w:lang w:val="es-ES_tradnl"/>
        </w:rPr>
      </w:pPr>
      <w:r>
        <w:rPr>
          <w:rFonts w:ascii="Caslon 540 LT Std" w:hAnsi="Caslon 540 LT Std"/>
          <w:i/>
          <w:iCs/>
          <w:lang w:val="es-ES_tradnl"/>
        </w:rPr>
        <w:t>Capítulo 5, Responsabilidad del porteador por pérdida, daño o retraso</w:t>
      </w:r>
    </w:p>
    <w:p w14:paraId="0CBE04D5" w14:textId="77777777" w:rsidR="00FB5174" w:rsidRDefault="00FB5174" w:rsidP="00ED1B9E">
      <w:pPr>
        <w:jc w:val="both"/>
        <w:rPr>
          <w:rFonts w:ascii="Caslon 540 LT Std" w:hAnsi="Caslon 540 LT Std"/>
          <w:i/>
          <w:iCs/>
          <w:lang w:val="es-ES_tradnl"/>
        </w:rPr>
      </w:pPr>
    </w:p>
    <w:p w14:paraId="26B7FBE1" w14:textId="187890CE" w:rsidR="00ED1B9E" w:rsidRDefault="00ED1B9E" w:rsidP="00ED1B9E">
      <w:pPr>
        <w:jc w:val="both"/>
        <w:rPr>
          <w:rFonts w:ascii="Caslon 540 LT Std" w:hAnsi="Caslon 540 LT Std"/>
          <w:lang w:val="es-ES_tradnl"/>
        </w:rPr>
      </w:pPr>
      <w:r w:rsidRPr="00ED1B9E">
        <w:rPr>
          <w:rFonts w:ascii="Caslon 540 LT Std" w:hAnsi="Caslon 540 LT Std"/>
          <w:lang w:val="es-ES_tradnl"/>
        </w:rPr>
        <w:t>E</w:t>
      </w:r>
      <w:r w:rsidRPr="00ED1B9E">
        <w:rPr>
          <w:rFonts w:ascii="Caslon 540 LT Std" w:hAnsi="Caslon 540 LT Std"/>
          <w:lang w:val="es-ES_tradnl"/>
        </w:rPr>
        <w:t xml:space="preserve">l porteador será responsable de la pérdida o el daño de las mercancías, así como del retraso en su entrega, si </w:t>
      </w:r>
      <w:r w:rsidRPr="00ED1B9E">
        <w:rPr>
          <w:rFonts w:ascii="Caslon 540 LT Std" w:hAnsi="Caslon 540 LT Std"/>
          <w:lang w:val="es-ES_tradnl"/>
        </w:rPr>
        <w:t>la reclamante prueba</w:t>
      </w:r>
      <w:r w:rsidRPr="00ED1B9E">
        <w:rPr>
          <w:rFonts w:ascii="Caslon 540 LT Std" w:hAnsi="Caslon 540 LT Std"/>
          <w:lang w:val="es-ES_tradnl"/>
        </w:rPr>
        <w:t xml:space="preserve"> que la pérdida, el daño o el retraso, o el </w:t>
      </w:r>
      <w:r w:rsidRPr="00ED1B9E">
        <w:rPr>
          <w:rFonts w:ascii="Caslon 540 LT Std" w:hAnsi="Caslon 540 LT Std"/>
          <w:lang w:val="es-ES_tradnl"/>
        </w:rPr>
        <w:lastRenderedPageBreak/>
        <w:t>hecho o circunstancia que lo causó o contribuyó a causarlo, se produjo durante el período de responsabilidad del porteador</w:t>
      </w:r>
      <w:r w:rsidR="00FB5174">
        <w:rPr>
          <w:rFonts w:ascii="Caslon 540 LT Std" w:hAnsi="Caslon 540 LT Std"/>
          <w:lang w:val="es-ES_tradnl"/>
        </w:rPr>
        <w:t>.</w:t>
      </w:r>
    </w:p>
    <w:p w14:paraId="6457EA8D" w14:textId="1BCE1A83" w:rsidR="00FB5174" w:rsidRPr="00FB5174" w:rsidRDefault="00FB5174" w:rsidP="00ED1B9E">
      <w:pPr>
        <w:jc w:val="both"/>
        <w:rPr>
          <w:rFonts w:ascii="Caslon 540 LT Std" w:hAnsi="Caslon 540 LT Std"/>
          <w:i/>
          <w:iCs/>
          <w:lang w:val="es-ES_tradnl"/>
        </w:rPr>
      </w:pPr>
    </w:p>
    <w:p w14:paraId="4CDBCDA9" w14:textId="4694B1B8" w:rsidR="00FB5174" w:rsidRDefault="00FB5174" w:rsidP="00ED1B9E">
      <w:pPr>
        <w:jc w:val="both"/>
        <w:rPr>
          <w:rFonts w:ascii="Caslon 540 LT Std" w:hAnsi="Caslon 540 LT Std"/>
          <w:i/>
          <w:iCs/>
          <w:lang w:val="es-ES_tradnl"/>
        </w:rPr>
      </w:pPr>
      <w:r w:rsidRPr="00FB5174">
        <w:rPr>
          <w:rFonts w:ascii="Caslon 540 LT Std" w:hAnsi="Caslon 540 LT Std"/>
          <w:i/>
          <w:iCs/>
          <w:lang w:val="es-ES_tradnl"/>
        </w:rPr>
        <w:t>Capítulo 7, Obligaciones del cargador frente al portador</w:t>
      </w:r>
    </w:p>
    <w:p w14:paraId="5172C8AB" w14:textId="3B892662" w:rsidR="00FB5174" w:rsidRDefault="00FB5174" w:rsidP="00ED1B9E">
      <w:pPr>
        <w:jc w:val="both"/>
        <w:rPr>
          <w:rFonts w:ascii="Caslon 540 LT Std" w:hAnsi="Caslon 540 LT Std"/>
          <w:i/>
          <w:iCs/>
          <w:lang w:val="es-ES_tradnl"/>
        </w:rPr>
      </w:pPr>
    </w:p>
    <w:p w14:paraId="17924469" w14:textId="692C1013" w:rsidR="00FB5174" w:rsidRDefault="00FB5174" w:rsidP="00FB5174">
      <w:pPr>
        <w:pStyle w:val="Prrafodelista"/>
        <w:numPr>
          <w:ilvl w:val="0"/>
          <w:numId w:val="31"/>
        </w:numPr>
        <w:jc w:val="both"/>
        <w:rPr>
          <w:rFonts w:ascii="Caslon 540 LT Std" w:hAnsi="Caslon 540 LT Std"/>
          <w:lang w:val="es-ES_tradnl"/>
        </w:rPr>
      </w:pPr>
      <w:r>
        <w:rPr>
          <w:rFonts w:ascii="Caslon 540 LT Std" w:hAnsi="Caslon 540 LT Std"/>
          <w:lang w:val="es-ES_tradnl"/>
        </w:rPr>
        <w:t xml:space="preserve">Entrega de las mercancías para su transporte </w:t>
      </w:r>
    </w:p>
    <w:p w14:paraId="5A71898F" w14:textId="5768B3C6" w:rsidR="00FB5174" w:rsidRDefault="00FB5174" w:rsidP="00FB5174">
      <w:pPr>
        <w:pStyle w:val="Prrafodelista"/>
        <w:numPr>
          <w:ilvl w:val="0"/>
          <w:numId w:val="31"/>
        </w:numPr>
        <w:jc w:val="both"/>
        <w:rPr>
          <w:rFonts w:ascii="Caslon 540 LT Std" w:hAnsi="Caslon 540 LT Std"/>
          <w:lang w:val="es-ES_tradnl"/>
        </w:rPr>
      </w:pPr>
      <w:r>
        <w:rPr>
          <w:rFonts w:ascii="Caslon 540 LT Std" w:hAnsi="Caslon 540 LT Std"/>
          <w:lang w:val="es-ES_tradnl"/>
        </w:rPr>
        <w:t xml:space="preserve">Cooperación mutua </w:t>
      </w:r>
    </w:p>
    <w:p w14:paraId="66C59861" w14:textId="66439B67" w:rsidR="00FB5174" w:rsidRDefault="00FB5174" w:rsidP="00FB5174">
      <w:pPr>
        <w:pStyle w:val="Prrafodelista"/>
        <w:numPr>
          <w:ilvl w:val="0"/>
          <w:numId w:val="31"/>
        </w:numPr>
        <w:jc w:val="both"/>
        <w:rPr>
          <w:rFonts w:ascii="Caslon 540 LT Std" w:hAnsi="Caslon 540 LT Std"/>
          <w:lang w:val="es-ES_tradnl"/>
        </w:rPr>
      </w:pPr>
      <w:r>
        <w:rPr>
          <w:rFonts w:ascii="Caslon 540 LT Std" w:hAnsi="Caslon 540 LT Std"/>
          <w:lang w:val="es-ES_tradnl"/>
        </w:rPr>
        <w:t>Facilitar información, instrucciones y documentos</w:t>
      </w:r>
    </w:p>
    <w:p w14:paraId="4AAD9A48" w14:textId="4F2DD924" w:rsidR="00FB5174" w:rsidRDefault="00FB5174" w:rsidP="00FB5174">
      <w:pPr>
        <w:jc w:val="both"/>
        <w:rPr>
          <w:rFonts w:ascii="Caslon 540 LT Std" w:hAnsi="Caslon 540 LT Std"/>
          <w:lang w:val="es-ES_tradnl"/>
        </w:rPr>
      </w:pPr>
    </w:p>
    <w:p w14:paraId="2CF027ED" w14:textId="3CCA2D0C" w:rsidR="00FB5174" w:rsidRPr="00FB5174" w:rsidRDefault="00FB5174" w:rsidP="00FB5174">
      <w:pPr>
        <w:jc w:val="both"/>
        <w:rPr>
          <w:rFonts w:ascii="Caslon 540 LT Std" w:hAnsi="Caslon 540 LT Std"/>
          <w:i/>
          <w:iCs/>
          <w:lang w:val="es-ES_tradnl"/>
        </w:rPr>
      </w:pPr>
      <w:r w:rsidRPr="00FB5174">
        <w:rPr>
          <w:rFonts w:ascii="Caslon 540 LT Std" w:hAnsi="Caslon 540 LT Std"/>
          <w:i/>
          <w:iCs/>
          <w:lang w:val="es-ES_tradnl"/>
        </w:rPr>
        <w:t>Artículo 30, Fundamento de la responsabilidad del cargador frente al porteador</w:t>
      </w:r>
    </w:p>
    <w:p w14:paraId="332F0438" w14:textId="77777777" w:rsidR="00FB5174" w:rsidRPr="00FB5174" w:rsidRDefault="00FB5174" w:rsidP="00FB5174">
      <w:pPr>
        <w:jc w:val="both"/>
        <w:rPr>
          <w:rFonts w:ascii="Caslon 540 LT Std" w:hAnsi="Caslon 540 LT Std"/>
          <w:lang w:val="es-ES_tradnl"/>
        </w:rPr>
      </w:pPr>
    </w:p>
    <w:p w14:paraId="39767478" w14:textId="3D0C6DF1" w:rsidR="005D471F" w:rsidRDefault="00FB5174" w:rsidP="00D43B33">
      <w:pPr>
        <w:jc w:val="both"/>
        <w:rPr>
          <w:rFonts w:ascii="Caslon 540 LT Std" w:hAnsi="Caslon 540 LT Std"/>
          <w:lang w:val="es-ES_tradnl"/>
        </w:rPr>
      </w:pPr>
      <w:r w:rsidRPr="00FB5174">
        <w:rPr>
          <w:rFonts w:ascii="Caslon 540 LT Std" w:hAnsi="Caslon 540 LT Std"/>
          <w:lang w:val="es-ES_tradnl"/>
        </w:rPr>
        <w:t>El cargador será responsable de la pérdida o el daño sufrido por el porteador si éste prueba que dicha pérdida o daño fue causado por el incumplimiento por el cargador de sus obligaciones previstas en el presente Convenio.</w:t>
      </w:r>
    </w:p>
    <w:p w14:paraId="20E299E8" w14:textId="30372D94" w:rsidR="00FB5174" w:rsidRDefault="00FB5174" w:rsidP="00D43B33">
      <w:pPr>
        <w:jc w:val="both"/>
        <w:rPr>
          <w:rFonts w:ascii="Caslon 540 LT Std" w:hAnsi="Caslon 540 LT Std"/>
          <w:lang w:val="es-ES_tradnl"/>
        </w:rPr>
      </w:pPr>
    </w:p>
    <w:p w14:paraId="2A90925B" w14:textId="77777777" w:rsidR="00FB5174" w:rsidRPr="00FB5174" w:rsidRDefault="00FB5174" w:rsidP="00FB5174">
      <w:pPr>
        <w:jc w:val="both"/>
        <w:rPr>
          <w:rFonts w:ascii="Caslon 540 LT Std" w:hAnsi="Caslon 540 LT Std"/>
          <w:lang w:val="es-ES_tradnl"/>
        </w:rPr>
      </w:pPr>
    </w:p>
    <w:p w14:paraId="4FDC4781" w14:textId="70563ECE" w:rsidR="00FB5174" w:rsidRPr="00FB5174" w:rsidRDefault="00FB5174" w:rsidP="00FB5174">
      <w:pPr>
        <w:jc w:val="both"/>
        <w:rPr>
          <w:rFonts w:ascii="Caslon 540 LT Std" w:hAnsi="Caslon 540 LT Std"/>
          <w:i/>
          <w:iCs/>
          <w:lang w:val="es-ES_tradnl"/>
        </w:rPr>
      </w:pPr>
      <w:r w:rsidRPr="00FB5174">
        <w:rPr>
          <w:rFonts w:ascii="Caslon 540 LT Std" w:hAnsi="Caslon 540 LT Std"/>
          <w:i/>
          <w:iCs/>
          <w:lang w:val="es-ES_tradnl"/>
        </w:rPr>
        <w:t>Artículo 31</w:t>
      </w:r>
      <w:r w:rsidRPr="00FB5174">
        <w:rPr>
          <w:rFonts w:ascii="Caslon 540 LT Std" w:hAnsi="Caslon 540 LT Std"/>
          <w:i/>
          <w:iCs/>
          <w:lang w:val="es-ES_tradnl"/>
        </w:rPr>
        <w:t xml:space="preserve">, </w:t>
      </w:r>
      <w:r w:rsidRPr="00FB5174">
        <w:rPr>
          <w:rFonts w:ascii="Caslon 540 LT Std" w:hAnsi="Caslon 540 LT Std"/>
          <w:i/>
          <w:iCs/>
          <w:lang w:val="es-ES_tradnl"/>
        </w:rPr>
        <w:t>Información requerida para formular los datos del contrato</w:t>
      </w:r>
    </w:p>
    <w:p w14:paraId="7A9E4997" w14:textId="37B46A95" w:rsidR="00FB5174" w:rsidRDefault="00FB5174" w:rsidP="00D43B33">
      <w:pPr>
        <w:jc w:val="both"/>
        <w:rPr>
          <w:rFonts w:ascii="Caslon 540 LT Std" w:hAnsi="Caslon 540 LT Std"/>
          <w:b/>
          <w:bCs/>
          <w:lang w:val="es-ES_tradnl"/>
        </w:rPr>
      </w:pPr>
    </w:p>
    <w:p w14:paraId="1F69B8D0" w14:textId="5A8B66C4" w:rsidR="00FB5174" w:rsidRDefault="00FB5174" w:rsidP="00D43B33">
      <w:pPr>
        <w:jc w:val="both"/>
        <w:rPr>
          <w:rFonts w:ascii="Caslon 540 LT Std" w:hAnsi="Caslon 540 LT Std"/>
          <w:lang w:val="es-ES_tradnl"/>
        </w:rPr>
      </w:pPr>
      <w:r w:rsidRPr="00FB5174">
        <w:rPr>
          <w:rFonts w:ascii="Caslon 540 LT Std" w:hAnsi="Caslon 540 LT Std"/>
          <w:lang w:val="es-ES_tradnl"/>
        </w:rPr>
        <w:t>El cargador deberá facilitar en el momento oportuno al porteador la información precisa requerida para la formulación de los datos del contrato y la emisión de los documentos de transporte o de los documentos electrónicos de transporte, incluidos los datos indicados en el párrafo 1 del artículo 36, así como el nombre de la parte que deba ser identificada como cargador en los datos del contrato, el nombre del destinatario, si lo hubiera, y el nombre de la persona a cuya orden se haya de emitir el documento de transporte o el documento electrónico de transporte, si la hubiera.</w:t>
      </w:r>
    </w:p>
    <w:p w14:paraId="30F245C5" w14:textId="596B64DE" w:rsidR="00FB5174" w:rsidRDefault="00FB5174" w:rsidP="00D43B33">
      <w:pPr>
        <w:jc w:val="both"/>
        <w:rPr>
          <w:rFonts w:ascii="Caslon 540 LT Std" w:hAnsi="Caslon 540 LT Std"/>
          <w:lang w:val="es-ES_tradnl"/>
        </w:rPr>
      </w:pPr>
    </w:p>
    <w:p w14:paraId="08096B5F" w14:textId="75B47C8E" w:rsidR="00FB5174" w:rsidRPr="00FB5174" w:rsidRDefault="00FB5174" w:rsidP="00D43B33">
      <w:pPr>
        <w:jc w:val="both"/>
        <w:rPr>
          <w:rFonts w:ascii="Caslon 540 LT Std" w:hAnsi="Caslon 540 LT Std"/>
          <w:i/>
          <w:iCs/>
          <w:lang w:val="es-ES_tradnl"/>
        </w:rPr>
      </w:pPr>
      <w:r w:rsidRPr="00FB5174">
        <w:rPr>
          <w:rFonts w:ascii="Caslon 540 LT Std" w:hAnsi="Caslon 540 LT Std"/>
          <w:i/>
          <w:iCs/>
          <w:lang w:val="es-ES_tradnl"/>
        </w:rPr>
        <w:t>Artículo 36, Datos del Contrato</w:t>
      </w:r>
    </w:p>
    <w:p w14:paraId="50ACF861" w14:textId="77777777" w:rsidR="00FB5174" w:rsidRPr="00FB5174" w:rsidRDefault="00FB5174" w:rsidP="00D43B33">
      <w:pPr>
        <w:jc w:val="both"/>
        <w:rPr>
          <w:rFonts w:ascii="Caslon 540 LT Std" w:hAnsi="Caslon 540 LT Std"/>
          <w:lang w:val="es-ES_tradnl"/>
        </w:rPr>
      </w:pPr>
    </w:p>
    <w:p w14:paraId="7D369DB0" w14:textId="4F72E313" w:rsidR="00FB5174" w:rsidRDefault="00FB5174" w:rsidP="00D43B33">
      <w:pPr>
        <w:jc w:val="both"/>
        <w:rPr>
          <w:rFonts w:ascii="Caslon 540 LT Std" w:hAnsi="Caslon 540 LT Std"/>
          <w:lang w:val="es-ES_tradnl"/>
        </w:rPr>
      </w:pPr>
      <w:r w:rsidRPr="00FB5174">
        <w:rPr>
          <w:rFonts w:ascii="Caslon 540 LT Std" w:hAnsi="Caslon 540 LT Std"/>
          <w:lang w:val="es-ES_tradnl"/>
        </w:rPr>
        <w:t>Los datos del contrato consignados en el documento de transporte o en el documento electrónico de transporte deberán incluir la siguiente información, conforme sea facilitada por el cargador:</w:t>
      </w:r>
    </w:p>
    <w:p w14:paraId="21F195C7" w14:textId="77777777" w:rsidR="00FB5174" w:rsidRPr="00FB5174" w:rsidRDefault="00FB5174" w:rsidP="00FB5174">
      <w:pPr>
        <w:pStyle w:val="Prrafodelista"/>
        <w:numPr>
          <w:ilvl w:val="0"/>
          <w:numId w:val="32"/>
        </w:numPr>
        <w:jc w:val="both"/>
        <w:rPr>
          <w:rFonts w:ascii="Caslon 540 LT Std" w:hAnsi="Caslon 540 LT Std"/>
          <w:lang w:val="es-ES_tradnl"/>
        </w:rPr>
      </w:pPr>
      <w:r w:rsidRPr="00FB5174">
        <w:rPr>
          <w:rFonts w:ascii="Caslon 540 LT Std" w:hAnsi="Caslon 540 LT Std"/>
          <w:lang w:val="es-ES_tradnl"/>
        </w:rPr>
        <w:t>Una descripción de las mercancías adecuada para su transporte;</w:t>
      </w:r>
    </w:p>
    <w:p w14:paraId="4C0BC258" w14:textId="32CD7CB7" w:rsidR="00FB5174" w:rsidRPr="00FB5174" w:rsidRDefault="00FB5174" w:rsidP="00FB5174">
      <w:pPr>
        <w:pStyle w:val="Prrafodelista"/>
        <w:numPr>
          <w:ilvl w:val="0"/>
          <w:numId w:val="32"/>
        </w:numPr>
        <w:jc w:val="both"/>
        <w:rPr>
          <w:rFonts w:ascii="Caslon 540 LT Std" w:hAnsi="Caslon 540 LT Std"/>
          <w:lang w:val="es-ES_tradnl"/>
        </w:rPr>
      </w:pPr>
      <w:r w:rsidRPr="00FB5174">
        <w:rPr>
          <w:rFonts w:ascii="Caslon 540 LT Std" w:hAnsi="Caslon 540 LT Std"/>
          <w:lang w:val="es-ES_tradnl"/>
        </w:rPr>
        <w:t>Las marcas distintivas requeridas para identificar las mercancías;</w:t>
      </w:r>
    </w:p>
    <w:p w14:paraId="7A2B75A5" w14:textId="40234E32" w:rsidR="00FB5174" w:rsidRPr="00FB5174" w:rsidRDefault="00FB5174" w:rsidP="00FB5174">
      <w:pPr>
        <w:pStyle w:val="Prrafodelista"/>
        <w:numPr>
          <w:ilvl w:val="0"/>
          <w:numId w:val="32"/>
        </w:numPr>
        <w:jc w:val="both"/>
        <w:rPr>
          <w:rFonts w:ascii="Caslon 540 LT Std" w:hAnsi="Caslon 540 LT Std"/>
          <w:lang w:val="es-ES_tradnl"/>
        </w:rPr>
      </w:pPr>
      <w:r w:rsidRPr="00FB5174">
        <w:rPr>
          <w:rFonts w:ascii="Caslon 540 LT Std" w:hAnsi="Caslon 540 LT Std"/>
          <w:lang w:val="es-ES_tradnl"/>
        </w:rPr>
        <w:t>El número de bultos o de unidades, o la cantidad de mercancías; y</w:t>
      </w:r>
    </w:p>
    <w:p w14:paraId="057E2E2B" w14:textId="05F816F0" w:rsidR="00FB5174" w:rsidRDefault="00FB5174" w:rsidP="00FB5174">
      <w:pPr>
        <w:pStyle w:val="Prrafodelista"/>
        <w:numPr>
          <w:ilvl w:val="0"/>
          <w:numId w:val="32"/>
        </w:numPr>
        <w:jc w:val="both"/>
        <w:rPr>
          <w:rFonts w:ascii="Caslon 540 LT Std" w:hAnsi="Caslon 540 LT Std"/>
          <w:lang w:val="es-ES_tradnl"/>
        </w:rPr>
      </w:pPr>
      <w:r w:rsidRPr="00FB5174">
        <w:rPr>
          <w:rFonts w:ascii="Caslon 540 LT Std" w:hAnsi="Caslon 540 LT Std"/>
          <w:lang w:val="es-ES_tradnl"/>
        </w:rPr>
        <w:t>El peso de las mercancías, si el cargador lo facilita.</w:t>
      </w:r>
    </w:p>
    <w:p w14:paraId="027C0188" w14:textId="77777777"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Una indicación del estado y condición aparentes de las mercancías en el momento en que el porteador o una parte ejecutante las reciba para transportarlas;</w:t>
      </w:r>
    </w:p>
    <w:p w14:paraId="6A537939" w14:textId="619A18F8"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El nombre y la dirección del porteador;</w:t>
      </w:r>
    </w:p>
    <w:p w14:paraId="1F5E701B" w14:textId="18391FFA"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La fecha en la que el porteador o una parte ejecutante recibió las</w:t>
      </w:r>
    </w:p>
    <w:p w14:paraId="04FF719C" w14:textId="77777777"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mercancías, o en la que las mercancías fueron cargadas a bordo del buque, o en la que se haya emitido el documento de transporte o el documento electrónico de transporte; y</w:t>
      </w:r>
    </w:p>
    <w:p w14:paraId="56B6312E" w14:textId="15A95321"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Si el documento de transporte es negociable, el número de originales del documento de transporte negociable, de haberse emitido más de uno.</w:t>
      </w:r>
    </w:p>
    <w:p w14:paraId="09842651" w14:textId="160B142A"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lastRenderedPageBreak/>
        <w:t>El nombre y la dirección del destinatario, de haber sido ya designado por el cargador;</w:t>
      </w:r>
    </w:p>
    <w:p w14:paraId="2DBE9CBC" w14:textId="6F6337F3"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El nombre del buque, si se ha especificado en el contrato de transporte;</w:t>
      </w:r>
    </w:p>
    <w:p w14:paraId="17A07B2A" w14:textId="72379A62" w:rsidR="00395DA5" w:rsidRPr="00395DA5"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El lugar de la recepción y, de conocerlo el porteador, el lugar de la</w:t>
      </w:r>
      <w:r>
        <w:rPr>
          <w:rFonts w:ascii="Caslon 540 LT Std" w:hAnsi="Caslon 540 LT Std"/>
          <w:lang w:val="es-ES_tradnl"/>
        </w:rPr>
        <w:t xml:space="preserve"> </w:t>
      </w:r>
      <w:r w:rsidRPr="00395DA5">
        <w:rPr>
          <w:rFonts w:ascii="Caslon 540 LT Std" w:hAnsi="Caslon 540 LT Std"/>
          <w:lang w:val="es-ES_tradnl"/>
        </w:rPr>
        <w:t>entrega; y</w:t>
      </w:r>
    </w:p>
    <w:p w14:paraId="1994A0B9" w14:textId="24E65CB2" w:rsidR="00395DA5" w:rsidRPr="00FB5174" w:rsidRDefault="00395DA5" w:rsidP="00395DA5">
      <w:pPr>
        <w:pStyle w:val="Prrafodelista"/>
        <w:numPr>
          <w:ilvl w:val="0"/>
          <w:numId w:val="32"/>
        </w:numPr>
        <w:jc w:val="both"/>
        <w:rPr>
          <w:rFonts w:ascii="Caslon 540 LT Std" w:hAnsi="Caslon 540 LT Std"/>
          <w:lang w:val="es-ES_tradnl"/>
        </w:rPr>
      </w:pPr>
      <w:r w:rsidRPr="00395DA5">
        <w:rPr>
          <w:rFonts w:ascii="Caslon 540 LT Std" w:hAnsi="Caslon 540 LT Std"/>
          <w:lang w:val="es-ES_tradnl"/>
        </w:rPr>
        <w:t>El puerto de carga y el puerto de descarga, si se han especificado en el contrato de transporte.</w:t>
      </w:r>
    </w:p>
    <w:p w14:paraId="3A592A57" w14:textId="77777777" w:rsidR="00FB5174" w:rsidRPr="006413AB" w:rsidRDefault="00FB5174" w:rsidP="00D43B33">
      <w:pPr>
        <w:jc w:val="both"/>
        <w:rPr>
          <w:rFonts w:ascii="Caslon 540 LT Std" w:hAnsi="Caslon 540 LT Std"/>
          <w:b/>
          <w:bCs/>
          <w:lang w:val="es-ES_tradnl"/>
        </w:rPr>
      </w:pPr>
    </w:p>
    <w:p w14:paraId="5A254B52" w14:textId="0B10FABC" w:rsidR="007B7596" w:rsidRPr="006413AB" w:rsidRDefault="007B7596" w:rsidP="00D43B33">
      <w:pPr>
        <w:pStyle w:val="Prrafodelista"/>
        <w:numPr>
          <w:ilvl w:val="0"/>
          <w:numId w:val="1"/>
        </w:numPr>
        <w:jc w:val="both"/>
        <w:rPr>
          <w:rFonts w:ascii="Caslon 540 LT Std" w:hAnsi="Caslon 540 LT Std"/>
          <w:b/>
          <w:bCs/>
          <w:lang w:val="es-ES_tradnl"/>
        </w:rPr>
      </w:pPr>
      <w:r w:rsidRPr="006413AB">
        <w:rPr>
          <w:rFonts w:ascii="Caslon 540 LT Std" w:hAnsi="Caslon 540 LT Std"/>
          <w:b/>
          <w:bCs/>
          <w:lang w:val="es-ES_tradnl"/>
        </w:rPr>
        <w:t>BIBLIOGRAFÍA ADICIONAL</w:t>
      </w:r>
    </w:p>
    <w:p w14:paraId="256FA76F" w14:textId="77777777" w:rsidR="00D43B33" w:rsidRPr="006413AB" w:rsidRDefault="00D43B33" w:rsidP="00D43B33">
      <w:pPr>
        <w:pStyle w:val="Prrafodelista"/>
        <w:jc w:val="both"/>
        <w:rPr>
          <w:rFonts w:ascii="Caslon 540 LT Std" w:hAnsi="Caslon 540 LT Std"/>
          <w:b/>
          <w:bCs/>
          <w:lang w:val="es-ES_tradnl"/>
        </w:rPr>
      </w:pPr>
    </w:p>
    <w:p w14:paraId="3A2FE2BD" w14:textId="347EDD39" w:rsidR="00D32472" w:rsidRDefault="00D32472" w:rsidP="00D43B33">
      <w:pPr>
        <w:jc w:val="both"/>
        <w:rPr>
          <w:rFonts w:ascii="Caslon 540 LT Std" w:hAnsi="Caslon 540 LT Std"/>
          <w:lang w:val="es-ES_tradnl"/>
        </w:rPr>
      </w:pPr>
      <w:r w:rsidRPr="006413AB">
        <w:rPr>
          <w:rFonts w:ascii="Caslon 540 LT Std" w:hAnsi="Caslon 540 LT Std"/>
          <w:lang w:val="es-ES_tradnl"/>
        </w:rPr>
        <w:t xml:space="preserve"> </w:t>
      </w:r>
      <w:hyperlink r:id="rId5" w:history="1">
        <w:r w:rsidR="00EB0044" w:rsidRPr="00E463C2">
          <w:rPr>
            <w:rStyle w:val="Hipervnculo"/>
            <w:rFonts w:ascii="Caslon 540 LT Std" w:hAnsi="Caslon 540 LT Std"/>
            <w:lang w:val="es-ES_tradnl"/>
          </w:rPr>
          <w:t>https://tradelex.com/2020/05/23/aspectos-basicos-del-contrato-de-distribucion-internacional/</w:t>
        </w:r>
      </w:hyperlink>
      <w:r w:rsidR="00EB0044">
        <w:rPr>
          <w:rFonts w:ascii="Caslon 540 LT Std" w:hAnsi="Caslon 540 LT Std"/>
          <w:lang w:val="es-ES_tradnl"/>
        </w:rPr>
        <w:t xml:space="preserve"> </w:t>
      </w:r>
    </w:p>
    <w:p w14:paraId="01F9B545" w14:textId="63ABB835" w:rsidR="00395DA5" w:rsidRDefault="00395DA5" w:rsidP="00D43B33">
      <w:pPr>
        <w:jc w:val="both"/>
        <w:rPr>
          <w:rFonts w:ascii="Caslon 540 LT Std" w:hAnsi="Caslon 540 LT Std"/>
          <w:lang w:val="es-ES_tradnl"/>
        </w:rPr>
      </w:pPr>
    </w:p>
    <w:p w14:paraId="4DC6C689" w14:textId="3EE54F85" w:rsidR="00395DA5" w:rsidRPr="006413AB" w:rsidRDefault="00395DA5" w:rsidP="00D43B33">
      <w:pPr>
        <w:jc w:val="both"/>
        <w:rPr>
          <w:rFonts w:ascii="Caslon 540 LT Std" w:hAnsi="Caslon 540 LT Std"/>
          <w:lang w:val="es-ES_tradnl"/>
        </w:rPr>
      </w:pPr>
      <w:hyperlink r:id="rId6" w:history="1">
        <w:r w:rsidRPr="00E463C2">
          <w:rPr>
            <w:rStyle w:val="Hipervnculo"/>
            <w:rFonts w:ascii="Caslon 540 LT Std" w:hAnsi="Caslon 540 LT Std"/>
            <w:lang w:val="es-ES_tradnl"/>
          </w:rPr>
          <w:t>https://www.efe.com/efe/espana/efeempresas/diferencia-entre-contrato-de-franquicias-ydistribucion/50000908-2976594#:~:text=Por%20su%20parte%2C%20los%20contratos,form%C3%A1ndose%20y%20convirti%C3%A9ndose%20en%20empresario</w:t>
        </w:r>
      </w:hyperlink>
      <w:r w:rsidRPr="00395DA5">
        <w:rPr>
          <w:rFonts w:ascii="Caslon 540 LT Std" w:hAnsi="Caslon 540 LT Std"/>
          <w:lang w:val="es-ES_tradnl"/>
        </w:rPr>
        <w:t>.</w:t>
      </w:r>
      <w:r>
        <w:rPr>
          <w:rFonts w:ascii="Caslon 540 LT Std" w:hAnsi="Caslon 540 LT Std"/>
          <w:lang w:val="es-ES_tradnl"/>
        </w:rPr>
        <w:t xml:space="preserve"> </w:t>
      </w:r>
    </w:p>
    <w:sectPr w:rsidR="00395DA5" w:rsidRPr="006413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slon 540 LT Std">
    <w:altName w:val="Cambria"/>
    <w:panose1 w:val="020B0604020202020204"/>
    <w:charset w:val="00"/>
    <w:family w:val="roman"/>
    <w:notTrueType/>
    <w:pitch w:val="variable"/>
    <w:sig w:usb0="800000A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F9C"/>
    <w:multiLevelType w:val="hybridMultilevel"/>
    <w:tmpl w:val="FAFAF65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A05E4A"/>
    <w:multiLevelType w:val="hybridMultilevel"/>
    <w:tmpl w:val="054A3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DF441E"/>
    <w:multiLevelType w:val="hybridMultilevel"/>
    <w:tmpl w:val="DC462B74"/>
    <w:lvl w:ilvl="0" w:tplc="080A001B">
      <w:start w:val="1"/>
      <w:numFmt w:val="lowerRoman"/>
      <w:lvlText w:val="%1."/>
      <w:lvlJc w:val="righ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 w15:restartNumberingAfterBreak="0">
    <w:nsid w:val="094C4E3A"/>
    <w:multiLevelType w:val="hybridMultilevel"/>
    <w:tmpl w:val="CE8E94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97085F"/>
    <w:multiLevelType w:val="hybridMultilevel"/>
    <w:tmpl w:val="AD8A04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0496DE2"/>
    <w:multiLevelType w:val="hybridMultilevel"/>
    <w:tmpl w:val="2D687C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A83871"/>
    <w:multiLevelType w:val="hybridMultilevel"/>
    <w:tmpl w:val="D48A417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353A40"/>
    <w:multiLevelType w:val="hybridMultilevel"/>
    <w:tmpl w:val="47D2D0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86F0F0B"/>
    <w:multiLevelType w:val="hybridMultilevel"/>
    <w:tmpl w:val="A97A1F6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8CF7472"/>
    <w:multiLevelType w:val="hybridMultilevel"/>
    <w:tmpl w:val="FFAE46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1F0132"/>
    <w:multiLevelType w:val="hybridMultilevel"/>
    <w:tmpl w:val="2E8033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C343780"/>
    <w:multiLevelType w:val="hybridMultilevel"/>
    <w:tmpl w:val="B05AEA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2101C9"/>
    <w:multiLevelType w:val="hybridMultilevel"/>
    <w:tmpl w:val="7234BA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B16E20"/>
    <w:multiLevelType w:val="hybridMultilevel"/>
    <w:tmpl w:val="005E750E"/>
    <w:lvl w:ilvl="0" w:tplc="FFFFFFF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FA6E49"/>
    <w:multiLevelType w:val="hybridMultilevel"/>
    <w:tmpl w:val="C2ACD5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E6367C"/>
    <w:multiLevelType w:val="hybridMultilevel"/>
    <w:tmpl w:val="2D687C5E"/>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D764192"/>
    <w:multiLevelType w:val="hybridMultilevel"/>
    <w:tmpl w:val="5DD8B382"/>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2DE0258F"/>
    <w:multiLevelType w:val="hybridMultilevel"/>
    <w:tmpl w:val="C4440FF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2900D7D"/>
    <w:multiLevelType w:val="hybridMultilevel"/>
    <w:tmpl w:val="3BDAA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D3751E"/>
    <w:multiLevelType w:val="hybridMultilevel"/>
    <w:tmpl w:val="98A2E6F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0" w15:restartNumberingAfterBreak="0">
    <w:nsid w:val="4A4D264A"/>
    <w:multiLevelType w:val="hybridMultilevel"/>
    <w:tmpl w:val="E7D8EA0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BCF76CC"/>
    <w:multiLevelType w:val="hybridMultilevel"/>
    <w:tmpl w:val="33C0B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6250795"/>
    <w:multiLevelType w:val="hybridMultilevel"/>
    <w:tmpl w:val="34983B9A"/>
    <w:lvl w:ilvl="0" w:tplc="080A001B">
      <w:start w:val="1"/>
      <w:numFmt w:val="lowerRoman"/>
      <w:lvlText w:val="%1."/>
      <w:lvlJc w:val="right"/>
      <w:pPr>
        <w:ind w:left="2160" w:hanging="18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B4EA8"/>
    <w:multiLevelType w:val="hybridMultilevel"/>
    <w:tmpl w:val="7F4020C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7396DE9"/>
    <w:multiLevelType w:val="hybridMultilevel"/>
    <w:tmpl w:val="A69EAB8A"/>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59247466"/>
    <w:multiLevelType w:val="hybridMultilevel"/>
    <w:tmpl w:val="9780B0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6BE46B1"/>
    <w:multiLevelType w:val="hybridMultilevel"/>
    <w:tmpl w:val="315AA4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36B83"/>
    <w:multiLevelType w:val="hybridMultilevel"/>
    <w:tmpl w:val="14FC5606"/>
    <w:lvl w:ilvl="0" w:tplc="4AB6A8C4">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81B2A95"/>
    <w:multiLevelType w:val="hybridMultilevel"/>
    <w:tmpl w:val="9CD4F8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1B74239"/>
    <w:multiLevelType w:val="hybridMultilevel"/>
    <w:tmpl w:val="98EAF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15:restartNumberingAfterBreak="0">
    <w:nsid w:val="781170D2"/>
    <w:multiLevelType w:val="hybridMultilevel"/>
    <w:tmpl w:val="A97A1F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C260955"/>
    <w:multiLevelType w:val="hybridMultilevel"/>
    <w:tmpl w:val="5A3E9550"/>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EC309618">
      <w:start w:val="1"/>
      <w:numFmt w:val="lowerLetter"/>
      <w:lvlText w:val="%3)"/>
      <w:lvlJc w:val="left"/>
      <w:pPr>
        <w:ind w:left="2340" w:hanging="360"/>
      </w:pPr>
      <w:rPr>
        <w:rFonts w:hint="default"/>
      </w:rPr>
    </w:lvl>
    <w:lvl w:ilvl="3" w:tplc="991AF6AC">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7"/>
  </w:num>
  <w:num w:numId="2">
    <w:abstractNumId w:val="23"/>
  </w:num>
  <w:num w:numId="3">
    <w:abstractNumId w:val="10"/>
  </w:num>
  <w:num w:numId="4">
    <w:abstractNumId w:val="26"/>
  </w:num>
  <w:num w:numId="5">
    <w:abstractNumId w:val="29"/>
  </w:num>
  <w:num w:numId="6">
    <w:abstractNumId w:val="24"/>
  </w:num>
  <w:num w:numId="7">
    <w:abstractNumId w:val="22"/>
  </w:num>
  <w:num w:numId="8">
    <w:abstractNumId w:val="25"/>
  </w:num>
  <w:num w:numId="9">
    <w:abstractNumId w:val="20"/>
  </w:num>
  <w:num w:numId="10">
    <w:abstractNumId w:val="8"/>
  </w:num>
  <w:num w:numId="11">
    <w:abstractNumId w:val="0"/>
  </w:num>
  <w:num w:numId="12">
    <w:abstractNumId w:val="15"/>
  </w:num>
  <w:num w:numId="13">
    <w:abstractNumId w:val="17"/>
  </w:num>
  <w:num w:numId="14">
    <w:abstractNumId w:val="5"/>
  </w:num>
  <w:num w:numId="15">
    <w:abstractNumId w:val="13"/>
  </w:num>
  <w:num w:numId="16">
    <w:abstractNumId w:val="2"/>
  </w:num>
  <w:num w:numId="17">
    <w:abstractNumId w:val="31"/>
  </w:num>
  <w:num w:numId="18">
    <w:abstractNumId w:val="16"/>
  </w:num>
  <w:num w:numId="19">
    <w:abstractNumId w:val="9"/>
  </w:num>
  <w:num w:numId="20">
    <w:abstractNumId w:val="19"/>
  </w:num>
  <w:num w:numId="21">
    <w:abstractNumId w:val="18"/>
  </w:num>
  <w:num w:numId="22">
    <w:abstractNumId w:val="21"/>
  </w:num>
  <w:num w:numId="23">
    <w:abstractNumId w:val="12"/>
  </w:num>
  <w:num w:numId="24">
    <w:abstractNumId w:val="7"/>
  </w:num>
  <w:num w:numId="25">
    <w:abstractNumId w:val="28"/>
  </w:num>
  <w:num w:numId="26">
    <w:abstractNumId w:val="11"/>
  </w:num>
  <w:num w:numId="27">
    <w:abstractNumId w:val="1"/>
  </w:num>
  <w:num w:numId="28">
    <w:abstractNumId w:val="4"/>
  </w:num>
  <w:num w:numId="29">
    <w:abstractNumId w:val="3"/>
  </w:num>
  <w:num w:numId="30">
    <w:abstractNumId w:val="6"/>
  </w:num>
  <w:num w:numId="31">
    <w:abstractNumId w:val="14"/>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96"/>
    <w:rsid w:val="00040003"/>
    <w:rsid w:val="00050C2B"/>
    <w:rsid w:val="00154276"/>
    <w:rsid w:val="001C6989"/>
    <w:rsid w:val="002D6F92"/>
    <w:rsid w:val="00395DA5"/>
    <w:rsid w:val="003B500D"/>
    <w:rsid w:val="00427FA9"/>
    <w:rsid w:val="00535219"/>
    <w:rsid w:val="00540CD4"/>
    <w:rsid w:val="005856BA"/>
    <w:rsid w:val="005D471F"/>
    <w:rsid w:val="00622F34"/>
    <w:rsid w:val="006413AB"/>
    <w:rsid w:val="00643A04"/>
    <w:rsid w:val="006D39AD"/>
    <w:rsid w:val="006E3B32"/>
    <w:rsid w:val="00702DA0"/>
    <w:rsid w:val="007B7596"/>
    <w:rsid w:val="008643BE"/>
    <w:rsid w:val="008760D3"/>
    <w:rsid w:val="009C3B7F"/>
    <w:rsid w:val="009D5E63"/>
    <w:rsid w:val="00A9331B"/>
    <w:rsid w:val="00B16DAD"/>
    <w:rsid w:val="00B377E4"/>
    <w:rsid w:val="00B64EDE"/>
    <w:rsid w:val="00B80060"/>
    <w:rsid w:val="00C678F4"/>
    <w:rsid w:val="00C97A25"/>
    <w:rsid w:val="00D30C32"/>
    <w:rsid w:val="00D32472"/>
    <w:rsid w:val="00D43B33"/>
    <w:rsid w:val="00DC217F"/>
    <w:rsid w:val="00DD4355"/>
    <w:rsid w:val="00E678B0"/>
    <w:rsid w:val="00E917D4"/>
    <w:rsid w:val="00EB0044"/>
    <w:rsid w:val="00ED1B9E"/>
    <w:rsid w:val="00FB517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4:docId w14:val="682B04F5"/>
  <w15:chartTrackingRefBased/>
  <w15:docId w15:val="{B98E0D28-41EF-3C4A-9E4F-5074C0B8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7E4"/>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B7596"/>
    <w:pPr>
      <w:ind w:left="720"/>
      <w:contextualSpacing/>
    </w:pPr>
  </w:style>
  <w:style w:type="character" w:styleId="Hipervnculo">
    <w:name w:val="Hyperlink"/>
    <w:basedOn w:val="Fuentedeprrafopredeter"/>
    <w:uiPriority w:val="99"/>
    <w:unhideWhenUsed/>
    <w:rsid w:val="00D43B33"/>
    <w:rPr>
      <w:color w:val="0563C1" w:themeColor="hyperlink"/>
      <w:u w:val="single"/>
    </w:rPr>
  </w:style>
  <w:style w:type="character" w:styleId="Mencinsinresolver">
    <w:name w:val="Unresolved Mention"/>
    <w:basedOn w:val="Fuentedeprrafopredeter"/>
    <w:uiPriority w:val="99"/>
    <w:semiHidden/>
    <w:unhideWhenUsed/>
    <w:rsid w:val="00D43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4561">
      <w:bodyDiv w:val="1"/>
      <w:marLeft w:val="0"/>
      <w:marRight w:val="0"/>
      <w:marTop w:val="0"/>
      <w:marBottom w:val="0"/>
      <w:divBdr>
        <w:top w:val="none" w:sz="0" w:space="0" w:color="auto"/>
        <w:left w:val="none" w:sz="0" w:space="0" w:color="auto"/>
        <w:bottom w:val="none" w:sz="0" w:space="0" w:color="auto"/>
        <w:right w:val="none" w:sz="0" w:space="0" w:color="auto"/>
      </w:divBdr>
      <w:divsChild>
        <w:div w:id="1560286726">
          <w:marLeft w:val="0"/>
          <w:marRight w:val="0"/>
          <w:marTop w:val="0"/>
          <w:marBottom w:val="0"/>
          <w:divBdr>
            <w:top w:val="none" w:sz="0" w:space="0" w:color="auto"/>
            <w:left w:val="none" w:sz="0" w:space="0" w:color="auto"/>
            <w:bottom w:val="none" w:sz="0" w:space="0" w:color="auto"/>
            <w:right w:val="none" w:sz="0" w:space="0" w:color="auto"/>
          </w:divBdr>
          <w:divsChild>
            <w:div w:id="1975210019">
              <w:marLeft w:val="0"/>
              <w:marRight w:val="0"/>
              <w:marTop w:val="0"/>
              <w:marBottom w:val="0"/>
              <w:divBdr>
                <w:top w:val="none" w:sz="0" w:space="0" w:color="auto"/>
                <w:left w:val="none" w:sz="0" w:space="0" w:color="auto"/>
                <w:bottom w:val="none" w:sz="0" w:space="0" w:color="auto"/>
                <w:right w:val="none" w:sz="0" w:space="0" w:color="auto"/>
              </w:divBdr>
              <w:divsChild>
                <w:div w:id="75787805">
                  <w:marLeft w:val="0"/>
                  <w:marRight w:val="0"/>
                  <w:marTop w:val="0"/>
                  <w:marBottom w:val="0"/>
                  <w:divBdr>
                    <w:top w:val="none" w:sz="0" w:space="0" w:color="auto"/>
                    <w:left w:val="none" w:sz="0" w:space="0" w:color="auto"/>
                    <w:bottom w:val="none" w:sz="0" w:space="0" w:color="auto"/>
                    <w:right w:val="none" w:sz="0" w:space="0" w:color="auto"/>
                  </w:divBdr>
                  <w:divsChild>
                    <w:div w:id="18976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16898">
      <w:bodyDiv w:val="1"/>
      <w:marLeft w:val="0"/>
      <w:marRight w:val="0"/>
      <w:marTop w:val="0"/>
      <w:marBottom w:val="0"/>
      <w:divBdr>
        <w:top w:val="none" w:sz="0" w:space="0" w:color="auto"/>
        <w:left w:val="none" w:sz="0" w:space="0" w:color="auto"/>
        <w:bottom w:val="none" w:sz="0" w:space="0" w:color="auto"/>
        <w:right w:val="none" w:sz="0" w:space="0" w:color="auto"/>
      </w:divBdr>
    </w:div>
    <w:div w:id="162664838">
      <w:bodyDiv w:val="1"/>
      <w:marLeft w:val="0"/>
      <w:marRight w:val="0"/>
      <w:marTop w:val="0"/>
      <w:marBottom w:val="0"/>
      <w:divBdr>
        <w:top w:val="none" w:sz="0" w:space="0" w:color="auto"/>
        <w:left w:val="none" w:sz="0" w:space="0" w:color="auto"/>
        <w:bottom w:val="none" w:sz="0" w:space="0" w:color="auto"/>
        <w:right w:val="none" w:sz="0" w:space="0" w:color="auto"/>
      </w:divBdr>
    </w:div>
    <w:div w:id="204685875">
      <w:bodyDiv w:val="1"/>
      <w:marLeft w:val="0"/>
      <w:marRight w:val="0"/>
      <w:marTop w:val="0"/>
      <w:marBottom w:val="0"/>
      <w:divBdr>
        <w:top w:val="none" w:sz="0" w:space="0" w:color="auto"/>
        <w:left w:val="none" w:sz="0" w:space="0" w:color="auto"/>
        <w:bottom w:val="none" w:sz="0" w:space="0" w:color="auto"/>
        <w:right w:val="none" w:sz="0" w:space="0" w:color="auto"/>
      </w:divBdr>
      <w:divsChild>
        <w:div w:id="1063219885">
          <w:marLeft w:val="0"/>
          <w:marRight w:val="0"/>
          <w:marTop w:val="0"/>
          <w:marBottom w:val="0"/>
          <w:divBdr>
            <w:top w:val="none" w:sz="0" w:space="0" w:color="auto"/>
            <w:left w:val="none" w:sz="0" w:space="0" w:color="auto"/>
            <w:bottom w:val="none" w:sz="0" w:space="0" w:color="auto"/>
            <w:right w:val="none" w:sz="0" w:space="0" w:color="auto"/>
          </w:divBdr>
          <w:divsChild>
            <w:div w:id="267854612">
              <w:marLeft w:val="0"/>
              <w:marRight w:val="0"/>
              <w:marTop w:val="0"/>
              <w:marBottom w:val="0"/>
              <w:divBdr>
                <w:top w:val="none" w:sz="0" w:space="0" w:color="auto"/>
                <w:left w:val="none" w:sz="0" w:space="0" w:color="auto"/>
                <w:bottom w:val="none" w:sz="0" w:space="0" w:color="auto"/>
                <w:right w:val="none" w:sz="0" w:space="0" w:color="auto"/>
              </w:divBdr>
              <w:divsChild>
                <w:div w:id="16941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7507">
      <w:bodyDiv w:val="1"/>
      <w:marLeft w:val="0"/>
      <w:marRight w:val="0"/>
      <w:marTop w:val="0"/>
      <w:marBottom w:val="0"/>
      <w:divBdr>
        <w:top w:val="none" w:sz="0" w:space="0" w:color="auto"/>
        <w:left w:val="none" w:sz="0" w:space="0" w:color="auto"/>
        <w:bottom w:val="none" w:sz="0" w:space="0" w:color="auto"/>
        <w:right w:val="none" w:sz="0" w:space="0" w:color="auto"/>
      </w:divBdr>
    </w:div>
    <w:div w:id="246503568">
      <w:bodyDiv w:val="1"/>
      <w:marLeft w:val="0"/>
      <w:marRight w:val="0"/>
      <w:marTop w:val="0"/>
      <w:marBottom w:val="0"/>
      <w:divBdr>
        <w:top w:val="none" w:sz="0" w:space="0" w:color="auto"/>
        <w:left w:val="none" w:sz="0" w:space="0" w:color="auto"/>
        <w:bottom w:val="none" w:sz="0" w:space="0" w:color="auto"/>
        <w:right w:val="none" w:sz="0" w:space="0" w:color="auto"/>
      </w:divBdr>
    </w:div>
    <w:div w:id="275328497">
      <w:bodyDiv w:val="1"/>
      <w:marLeft w:val="0"/>
      <w:marRight w:val="0"/>
      <w:marTop w:val="0"/>
      <w:marBottom w:val="0"/>
      <w:divBdr>
        <w:top w:val="none" w:sz="0" w:space="0" w:color="auto"/>
        <w:left w:val="none" w:sz="0" w:space="0" w:color="auto"/>
        <w:bottom w:val="none" w:sz="0" w:space="0" w:color="auto"/>
        <w:right w:val="none" w:sz="0" w:space="0" w:color="auto"/>
      </w:divBdr>
    </w:div>
    <w:div w:id="288904535">
      <w:bodyDiv w:val="1"/>
      <w:marLeft w:val="0"/>
      <w:marRight w:val="0"/>
      <w:marTop w:val="0"/>
      <w:marBottom w:val="0"/>
      <w:divBdr>
        <w:top w:val="none" w:sz="0" w:space="0" w:color="auto"/>
        <w:left w:val="none" w:sz="0" w:space="0" w:color="auto"/>
        <w:bottom w:val="none" w:sz="0" w:space="0" w:color="auto"/>
        <w:right w:val="none" w:sz="0" w:space="0" w:color="auto"/>
      </w:divBdr>
      <w:divsChild>
        <w:div w:id="2105034534">
          <w:marLeft w:val="0"/>
          <w:marRight w:val="0"/>
          <w:marTop w:val="0"/>
          <w:marBottom w:val="0"/>
          <w:divBdr>
            <w:top w:val="none" w:sz="0" w:space="0" w:color="auto"/>
            <w:left w:val="none" w:sz="0" w:space="0" w:color="auto"/>
            <w:bottom w:val="none" w:sz="0" w:space="0" w:color="auto"/>
            <w:right w:val="none" w:sz="0" w:space="0" w:color="auto"/>
          </w:divBdr>
          <w:divsChild>
            <w:div w:id="1406805635">
              <w:marLeft w:val="0"/>
              <w:marRight w:val="0"/>
              <w:marTop w:val="0"/>
              <w:marBottom w:val="0"/>
              <w:divBdr>
                <w:top w:val="none" w:sz="0" w:space="0" w:color="auto"/>
                <w:left w:val="none" w:sz="0" w:space="0" w:color="auto"/>
                <w:bottom w:val="none" w:sz="0" w:space="0" w:color="auto"/>
                <w:right w:val="none" w:sz="0" w:space="0" w:color="auto"/>
              </w:divBdr>
              <w:divsChild>
                <w:div w:id="661785680">
                  <w:marLeft w:val="0"/>
                  <w:marRight w:val="0"/>
                  <w:marTop w:val="0"/>
                  <w:marBottom w:val="0"/>
                  <w:divBdr>
                    <w:top w:val="none" w:sz="0" w:space="0" w:color="auto"/>
                    <w:left w:val="none" w:sz="0" w:space="0" w:color="auto"/>
                    <w:bottom w:val="none" w:sz="0" w:space="0" w:color="auto"/>
                    <w:right w:val="none" w:sz="0" w:space="0" w:color="auto"/>
                  </w:divBdr>
                  <w:divsChild>
                    <w:div w:id="143648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565405">
      <w:bodyDiv w:val="1"/>
      <w:marLeft w:val="0"/>
      <w:marRight w:val="0"/>
      <w:marTop w:val="0"/>
      <w:marBottom w:val="0"/>
      <w:divBdr>
        <w:top w:val="none" w:sz="0" w:space="0" w:color="auto"/>
        <w:left w:val="none" w:sz="0" w:space="0" w:color="auto"/>
        <w:bottom w:val="none" w:sz="0" w:space="0" w:color="auto"/>
        <w:right w:val="none" w:sz="0" w:space="0" w:color="auto"/>
      </w:divBdr>
    </w:div>
    <w:div w:id="347486292">
      <w:bodyDiv w:val="1"/>
      <w:marLeft w:val="0"/>
      <w:marRight w:val="0"/>
      <w:marTop w:val="0"/>
      <w:marBottom w:val="0"/>
      <w:divBdr>
        <w:top w:val="none" w:sz="0" w:space="0" w:color="auto"/>
        <w:left w:val="none" w:sz="0" w:space="0" w:color="auto"/>
        <w:bottom w:val="none" w:sz="0" w:space="0" w:color="auto"/>
        <w:right w:val="none" w:sz="0" w:space="0" w:color="auto"/>
      </w:divBdr>
    </w:div>
    <w:div w:id="414861144">
      <w:bodyDiv w:val="1"/>
      <w:marLeft w:val="0"/>
      <w:marRight w:val="0"/>
      <w:marTop w:val="0"/>
      <w:marBottom w:val="0"/>
      <w:divBdr>
        <w:top w:val="none" w:sz="0" w:space="0" w:color="auto"/>
        <w:left w:val="none" w:sz="0" w:space="0" w:color="auto"/>
        <w:bottom w:val="none" w:sz="0" w:space="0" w:color="auto"/>
        <w:right w:val="none" w:sz="0" w:space="0" w:color="auto"/>
      </w:divBdr>
    </w:div>
    <w:div w:id="418672161">
      <w:bodyDiv w:val="1"/>
      <w:marLeft w:val="0"/>
      <w:marRight w:val="0"/>
      <w:marTop w:val="0"/>
      <w:marBottom w:val="0"/>
      <w:divBdr>
        <w:top w:val="none" w:sz="0" w:space="0" w:color="auto"/>
        <w:left w:val="none" w:sz="0" w:space="0" w:color="auto"/>
        <w:bottom w:val="none" w:sz="0" w:space="0" w:color="auto"/>
        <w:right w:val="none" w:sz="0" w:space="0" w:color="auto"/>
      </w:divBdr>
    </w:div>
    <w:div w:id="419135457">
      <w:bodyDiv w:val="1"/>
      <w:marLeft w:val="0"/>
      <w:marRight w:val="0"/>
      <w:marTop w:val="0"/>
      <w:marBottom w:val="0"/>
      <w:divBdr>
        <w:top w:val="none" w:sz="0" w:space="0" w:color="auto"/>
        <w:left w:val="none" w:sz="0" w:space="0" w:color="auto"/>
        <w:bottom w:val="none" w:sz="0" w:space="0" w:color="auto"/>
        <w:right w:val="none" w:sz="0" w:space="0" w:color="auto"/>
      </w:divBdr>
    </w:div>
    <w:div w:id="438138736">
      <w:bodyDiv w:val="1"/>
      <w:marLeft w:val="0"/>
      <w:marRight w:val="0"/>
      <w:marTop w:val="0"/>
      <w:marBottom w:val="0"/>
      <w:divBdr>
        <w:top w:val="none" w:sz="0" w:space="0" w:color="auto"/>
        <w:left w:val="none" w:sz="0" w:space="0" w:color="auto"/>
        <w:bottom w:val="none" w:sz="0" w:space="0" w:color="auto"/>
        <w:right w:val="none" w:sz="0" w:space="0" w:color="auto"/>
      </w:divBdr>
    </w:div>
    <w:div w:id="461191494">
      <w:bodyDiv w:val="1"/>
      <w:marLeft w:val="0"/>
      <w:marRight w:val="0"/>
      <w:marTop w:val="0"/>
      <w:marBottom w:val="0"/>
      <w:divBdr>
        <w:top w:val="none" w:sz="0" w:space="0" w:color="auto"/>
        <w:left w:val="none" w:sz="0" w:space="0" w:color="auto"/>
        <w:bottom w:val="none" w:sz="0" w:space="0" w:color="auto"/>
        <w:right w:val="none" w:sz="0" w:space="0" w:color="auto"/>
      </w:divBdr>
    </w:div>
    <w:div w:id="535775960">
      <w:bodyDiv w:val="1"/>
      <w:marLeft w:val="0"/>
      <w:marRight w:val="0"/>
      <w:marTop w:val="0"/>
      <w:marBottom w:val="0"/>
      <w:divBdr>
        <w:top w:val="none" w:sz="0" w:space="0" w:color="auto"/>
        <w:left w:val="none" w:sz="0" w:space="0" w:color="auto"/>
        <w:bottom w:val="none" w:sz="0" w:space="0" w:color="auto"/>
        <w:right w:val="none" w:sz="0" w:space="0" w:color="auto"/>
      </w:divBdr>
    </w:div>
    <w:div w:id="545483435">
      <w:bodyDiv w:val="1"/>
      <w:marLeft w:val="0"/>
      <w:marRight w:val="0"/>
      <w:marTop w:val="0"/>
      <w:marBottom w:val="0"/>
      <w:divBdr>
        <w:top w:val="none" w:sz="0" w:space="0" w:color="auto"/>
        <w:left w:val="none" w:sz="0" w:space="0" w:color="auto"/>
        <w:bottom w:val="none" w:sz="0" w:space="0" w:color="auto"/>
        <w:right w:val="none" w:sz="0" w:space="0" w:color="auto"/>
      </w:divBdr>
    </w:div>
    <w:div w:id="604535948">
      <w:bodyDiv w:val="1"/>
      <w:marLeft w:val="0"/>
      <w:marRight w:val="0"/>
      <w:marTop w:val="0"/>
      <w:marBottom w:val="0"/>
      <w:divBdr>
        <w:top w:val="none" w:sz="0" w:space="0" w:color="auto"/>
        <w:left w:val="none" w:sz="0" w:space="0" w:color="auto"/>
        <w:bottom w:val="none" w:sz="0" w:space="0" w:color="auto"/>
        <w:right w:val="none" w:sz="0" w:space="0" w:color="auto"/>
      </w:divBdr>
    </w:div>
    <w:div w:id="745230881">
      <w:bodyDiv w:val="1"/>
      <w:marLeft w:val="0"/>
      <w:marRight w:val="0"/>
      <w:marTop w:val="0"/>
      <w:marBottom w:val="0"/>
      <w:divBdr>
        <w:top w:val="none" w:sz="0" w:space="0" w:color="auto"/>
        <w:left w:val="none" w:sz="0" w:space="0" w:color="auto"/>
        <w:bottom w:val="none" w:sz="0" w:space="0" w:color="auto"/>
        <w:right w:val="none" w:sz="0" w:space="0" w:color="auto"/>
      </w:divBdr>
    </w:div>
    <w:div w:id="768158316">
      <w:bodyDiv w:val="1"/>
      <w:marLeft w:val="0"/>
      <w:marRight w:val="0"/>
      <w:marTop w:val="0"/>
      <w:marBottom w:val="0"/>
      <w:divBdr>
        <w:top w:val="none" w:sz="0" w:space="0" w:color="auto"/>
        <w:left w:val="none" w:sz="0" w:space="0" w:color="auto"/>
        <w:bottom w:val="none" w:sz="0" w:space="0" w:color="auto"/>
        <w:right w:val="none" w:sz="0" w:space="0" w:color="auto"/>
      </w:divBdr>
    </w:div>
    <w:div w:id="788471026">
      <w:bodyDiv w:val="1"/>
      <w:marLeft w:val="0"/>
      <w:marRight w:val="0"/>
      <w:marTop w:val="0"/>
      <w:marBottom w:val="0"/>
      <w:divBdr>
        <w:top w:val="none" w:sz="0" w:space="0" w:color="auto"/>
        <w:left w:val="none" w:sz="0" w:space="0" w:color="auto"/>
        <w:bottom w:val="none" w:sz="0" w:space="0" w:color="auto"/>
        <w:right w:val="none" w:sz="0" w:space="0" w:color="auto"/>
      </w:divBdr>
    </w:div>
    <w:div w:id="795948363">
      <w:bodyDiv w:val="1"/>
      <w:marLeft w:val="0"/>
      <w:marRight w:val="0"/>
      <w:marTop w:val="0"/>
      <w:marBottom w:val="0"/>
      <w:divBdr>
        <w:top w:val="none" w:sz="0" w:space="0" w:color="auto"/>
        <w:left w:val="none" w:sz="0" w:space="0" w:color="auto"/>
        <w:bottom w:val="none" w:sz="0" w:space="0" w:color="auto"/>
        <w:right w:val="none" w:sz="0" w:space="0" w:color="auto"/>
      </w:divBdr>
    </w:div>
    <w:div w:id="811410807">
      <w:bodyDiv w:val="1"/>
      <w:marLeft w:val="0"/>
      <w:marRight w:val="0"/>
      <w:marTop w:val="0"/>
      <w:marBottom w:val="0"/>
      <w:divBdr>
        <w:top w:val="none" w:sz="0" w:space="0" w:color="auto"/>
        <w:left w:val="none" w:sz="0" w:space="0" w:color="auto"/>
        <w:bottom w:val="none" w:sz="0" w:space="0" w:color="auto"/>
        <w:right w:val="none" w:sz="0" w:space="0" w:color="auto"/>
      </w:divBdr>
      <w:divsChild>
        <w:div w:id="1530484927">
          <w:marLeft w:val="0"/>
          <w:marRight w:val="0"/>
          <w:marTop w:val="0"/>
          <w:marBottom w:val="0"/>
          <w:divBdr>
            <w:top w:val="none" w:sz="0" w:space="0" w:color="auto"/>
            <w:left w:val="none" w:sz="0" w:space="0" w:color="auto"/>
            <w:bottom w:val="none" w:sz="0" w:space="0" w:color="auto"/>
            <w:right w:val="none" w:sz="0" w:space="0" w:color="auto"/>
          </w:divBdr>
          <w:divsChild>
            <w:div w:id="585959417">
              <w:marLeft w:val="0"/>
              <w:marRight w:val="0"/>
              <w:marTop w:val="0"/>
              <w:marBottom w:val="0"/>
              <w:divBdr>
                <w:top w:val="none" w:sz="0" w:space="0" w:color="auto"/>
                <w:left w:val="none" w:sz="0" w:space="0" w:color="auto"/>
                <w:bottom w:val="none" w:sz="0" w:space="0" w:color="auto"/>
                <w:right w:val="none" w:sz="0" w:space="0" w:color="auto"/>
              </w:divBdr>
              <w:divsChild>
                <w:div w:id="10013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166524">
      <w:bodyDiv w:val="1"/>
      <w:marLeft w:val="0"/>
      <w:marRight w:val="0"/>
      <w:marTop w:val="0"/>
      <w:marBottom w:val="0"/>
      <w:divBdr>
        <w:top w:val="none" w:sz="0" w:space="0" w:color="auto"/>
        <w:left w:val="none" w:sz="0" w:space="0" w:color="auto"/>
        <w:bottom w:val="none" w:sz="0" w:space="0" w:color="auto"/>
        <w:right w:val="none" w:sz="0" w:space="0" w:color="auto"/>
      </w:divBdr>
    </w:div>
    <w:div w:id="877401477">
      <w:bodyDiv w:val="1"/>
      <w:marLeft w:val="0"/>
      <w:marRight w:val="0"/>
      <w:marTop w:val="0"/>
      <w:marBottom w:val="0"/>
      <w:divBdr>
        <w:top w:val="none" w:sz="0" w:space="0" w:color="auto"/>
        <w:left w:val="none" w:sz="0" w:space="0" w:color="auto"/>
        <w:bottom w:val="none" w:sz="0" w:space="0" w:color="auto"/>
        <w:right w:val="none" w:sz="0" w:space="0" w:color="auto"/>
      </w:divBdr>
    </w:div>
    <w:div w:id="945430078">
      <w:bodyDiv w:val="1"/>
      <w:marLeft w:val="0"/>
      <w:marRight w:val="0"/>
      <w:marTop w:val="0"/>
      <w:marBottom w:val="0"/>
      <w:divBdr>
        <w:top w:val="none" w:sz="0" w:space="0" w:color="auto"/>
        <w:left w:val="none" w:sz="0" w:space="0" w:color="auto"/>
        <w:bottom w:val="none" w:sz="0" w:space="0" w:color="auto"/>
        <w:right w:val="none" w:sz="0" w:space="0" w:color="auto"/>
      </w:divBdr>
      <w:divsChild>
        <w:div w:id="1941571726">
          <w:marLeft w:val="0"/>
          <w:marRight w:val="0"/>
          <w:marTop w:val="0"/>
          <w:marBottom w:val="0"/>
          <w:divBdr>
            <w:top w:val="none" w:sz="0" w:space="0" w:color="auto"/>
            <w:left w:val="none" w:sz="0" w:space="0" w:color="auto"/>
            <w:bottom w:val="none" w:sz="0" w:space="0" w:color="auto"/>
            <w:right w:val="none" w:sz="0" w:space="0" w:color="auto"/>
          </w:divBdr>
          <w:divsChild>
            <w:div w:id="1215695142">
              <w:marLeft w:val="0"/>
              <w:marRight w:val="0"/>
              <w:marTop w:val="0"/>
              <w:marBottom w:val="0"/>
              <w:divBdr>
                <w:top w:val="none" w:sz="0" w:space="0" w:color="auto"/>
                <w:left w:val="none" w:sz="0" w:space="0" w:color="auto"/>
                <w:bottom w:val="none" w:sz="0" w:space="0" w:color="auto"/>
                <w:right w:val="none" w:sz="0" w:space="0" w:color="auto"/>
              </w:divBdr>
              <w:divsChild>
                <w:div w:id="681787602">
                  <w:marLeft w:val="0"/>
                  <w:marRight w:val="0"/>
                  <w:marTop w:val="0"/>
                  <w:marBottom w:val="0"/>
                  <w:divBdr>
                    <w:top w:val="none" w:sz="0" w:space="0" w:color="auto"/>
                    <w:left w:val="none" w:sz="0" w:space="0" w:color="auto"/>
                    <w:bottom w:val="none" w:sz="0" w:space="0" w:color="auto"/>
                    <w:right w:val="none" w:sz="0" w:space="0" w:color="auto"/>
                  </w:divBdr>
                  <w:divsChild>
                    <w:div w:id="20135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172393">
      <w:bodyDiv w:val="1"/>
      <w:marLeft w:val="0"/>
      <w:marRight w:val="0"/>
      <w:marTop w:val="0"/>
      <w:marBottom w:val="0"/>
      <w:divBdr>
        <w:top w:val="none" w:sz="0" w:space="0" w:color="auto"/>
        <w:left w:val="none" w:sz="0" w:space="0" w:color="auto"/>
        <w:bottom w:val="none" w:sz="0" w:space="0" w:color="auto"/>
        <w:right w:val="none" w:sz="0" w:space="0" w:color="auto"/>
      </w:divBdr>
    </w:div>
    <w:div w:id="1021853643">
      <w:bodyDiv w:val="1"/>
      <w:marLeft w:val="0"/>
      <w:marRight w:val="0"/>
      <w:marTop w:val="0"/>
      <w:marBottom w:val="0"/>
      <w:divBdr>
        <w:top w:val="none" w:sz="0" w:space="0" w:color="auto"/>
        <w:left w:val="none" w:sz="0" w:space="0" w:color="auto"/>
        <w:bottom w:val="none" w:sz="0" w:space="0" w:color="auto"/>
        <w:right w:val="none" w:sz="0" w:space="0" w:color="auto"/>
      </w:divBdr>
    </w:div>
    <w:div w:id="1032532615">
      <w:bodyDiv w:val="1"/>
      <w:marLeft w:val="0"/>
      <w:marRight w:val="0"/>
      <w:marTop w:val="0"/>
      <w:marBottom w:val="0"/>
      <w:divBdr>
        <w:top w:val="none" w:sz="0" w:space="0" w:color="auto"/>
        <w:left w:val="none" w:sz="0" w:space="0" w:color="auto"/>
        <w:bottom w:val="none" w:sz="0" w:space="0" w:color="auto"/>
        <w:right w:val="none" w:sz="0" w:space="0" w:color="auto"/>
      </w:divBdr>
      <w:divsChild>
        <w:div w:id="1278483786">
          <w:marLeft w:val="0"/>
          <w:marRight w:val="0"/>
          <w:marTop w:val="0"/>
          <w:marBottom w:val="0"/>
          <w:divBdr>
            <w:top w:val="none" w:sz="0" w:space="0" w:color="auto"/>
            <w:left w:val="none" w:sz="0" w:space="0" w:color="auto"/>
            <w:bottom w:val="none" w:sz="0" w:space="0" w:color="auto"/>
            <w:right w:val="none" w:sz="0" w:space="0" w:color="auto"/>
          </w:divBdr>
          <w:divsChild>
            <w:div w:id="1675187795">
              <w:marLeft w:val="0"/>
              <w:marRight w:val="0"/>
              <w:marTop w:val="0"/>
              <w:marBottom w:val="0"/>
              <w:divBdr>
                <w:top w:val="none" w:sz="0" w:space="0" w:color="auto"/>
                <w:left w:val="none" w:sz="0" w:space="0" w:color="auto"/>
                <w:bottom w:val="none" w:sz="0" w:space="0" w:color="auto"/>
                <w:right w:val="none" w:sz="0" w:space="0" w:color="auto"/>
              </w:divBdr>
              <w:divsChild>
                <w:div w:id="3356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1423">
      <w:bodyDiv w:val="1"/>
      <w:marLeft w:val="0"/>
      <w:marRight w:val="0"/>
      <w:marTop w:val="0"/>
      <w:marBottom w:val="0"/>
      <w:divBdr>
        <w:top w:val="none" w:sz="0" w:space="0" w:color="auto"/>
        <w:left w:val="none" w:sz="0" w:space="0" w:color="auto"/>
        <w:bottom w:val="none" w:sz="0" w:space="0" w:color="auto"/>
        <w:right w:val="none" w:sz="0" w:space="0" w:color="auto"/>
      </w:divBdr>
    </w:div>
    <w:div w:id="1118719469">
      <w:bodyDiv w:val="1"/>
      <w:marLeft w:val="0"/>
      <w:marRight w:val="0"/>
      <w:marTop w:val="0"/>
      <w:marBottom w:val="0"/>
      <w:divBdr>
        <w:top w:val="none" w:sz="0" w:space="0" w:color="auto"/>
        <w:left w:val="none" w:sz="0" w:space="0" w:color="auto"/>
        <w:bottom w:val="none" w:sz="0" w:space="0" w:color="auto"/>
        <w:right w:val="none" w:sz="0" w:space="0" w:color="auto"/>
      </w:divBdr>
    </w:div>
    <w:div w:id="1167211105">
      <w:bodyDiv w:val="1"/>
      <w:marLeft w:val="0"/>
      <w:marRight w:val="0"/>
      <w:marTop w:val="0"/>
      <w:marBottom w:val="0"/>
      <w:divBdr>
        <w:top w:val="none" w:sz="0" w:space="0" w:color="auto"/>
        <w:left w:val="none" w:sz="0" w:space="0" w:color="auto"/>
        <w:bottom w:val="none" w:sz="0" w:space="0" w:color="auto"/>
        <w:right w:val="none" w:sz="0" w:space="0" w:color="auto"/>
      </w:divBdr>
    </w:div>
    <w:div w:id="1202940429">
      <w:bodyDiv w:val="1"/>
      <w:marLeft w:val="0"/>
      <w:marRight w:val="0"/>
      <w:marTop w:val="0"/>
      <w:marBottom w:val="0"/>
      <w:divBdr>
        <w:top w:val="none" w:sz="0" w:space="0" w:color="auto"/>
        <w:left w:val="none" w:sz="0" w:space="0" w:color="auto"/>
        <w:bottom w:val="none" w:sz="0" w:space="0" w:color="auto"/>
        <w:right w:val="none" w:sz="0" w:space="0" w:color="auto"/>
      </w:divBdr>
    </w:div>
    <w:div w:id="1218780930">
      <w:bodyDiv w:val="1"/>
      <w:marLeft w:val="0"/>
      <w:marRight w:val="0"/>
      <w:marTop w:val="0"/>
      <w:marBottom w:val="0"/>
      <w:divBdr>
        <w:top w:val="none" w:sz="0" w:space="0" w:color="auto"/>
        <w:left w:val="none" w:sz="0" w:space="0" w:color="auto"/>
        <w:bottom w:val="none" w:sz="0" w:space="0" w:color="auto"/>
        <w:right w:val="none" w:sz="0" w:space="0" w:color="auto"/>
      </w:divBdr>
      <w:divsChild>
        <w:div w:id="196430044">
          <w:marLeft w:val="0"/>
          <w:marRight w:val="0"/>
          <w:marTop w:val="0"/>
          <w:marBottom w:val="0"/>
          <w:divBdr>
            <w:top w:val="none" w:sz="0" w:space="0" w:color="auto"/>
            <w:left w:val="none" w:sz="0" w:space="0" w:color="auto"/>
            <w:bottom w:val="none" w:sz="0" w:space="0" w:color="auto"/>
            <w:right w:val="none" w:sz="0" w:space="0" w:color="auto"/>
          </w:divBdr>
          <w:divsChild>
            <w:div w:id="1784032329">
              <w:marLeft w:val="0"/>
              <w:marRight w:val="0"/>
              <w:marTop w:val="0"/>
              <w:marBottom w:val="0"/>
              <w:divBdr>
                <w:top w:val="none" w:sz="0" w:space="0" w:color="auto"/>
                <w:left w:val="none" w:sz="0" w:space="0" w:color="auto"/>
                <w:bottom w:val="none" w:sz="0" w:space="0" w:color="auto"/>
                <w:right w:val="none" w:sz="0" w:space="0" w:color="auto"/>
              </w:divBdr>
              <w:divsChild>
                <w:div w:id="1800101924">
                  <w:marLeft w:val="0"/>
                  <w:marRight w:val="0"/>
                  <w:marTop w:val="0"/>
                  <w:marBottom w:val="0"/>
                  <w:divBdr>
                    <w:top w:val="none" w:sz="0" w:space="0" w:color="auto"/>
                    <w:left w:val="none" w:sz="0" w:space="0" w:color="auto"/>
                    <w:bottom w:val="none" w:sz="0" w:space="0" w:color="auto"/>
                    <w:right w:val="none" w:sz="0" w:space="0" w:color="auto"/>
                  </w:divBdr>
                  <w:divsChild>
                    <w:div w:id="1713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233975">
      <w:bodyDiv w:val="1"/>
      <w:marLeft w:val="0"/>
      <w:marRight w:val="0"/>
      <w:marTop w:val="0"/>
      <w:marBottom w:val="0"/>
      <w:divBdr>
        <w:top w:val="none" w:sz="0" w:space="0" w:color="auto"/>
        <w:left w:val="none" w:sz="0" w:space="0" w:color="auto"/>
        <w:bottom w:val="none" w:sz="0" w:space="0" w:color="auto"/>
        <w:right w:val="none" w:sz="0" w:space="0" w:color="auto"/>
      </w:divBdr>
    </w:div>
    <w:div w:id="1257593199">
      <w:bodyDiv w:val="1"/>
      <w:marLeft w:val="0"/>
      <w:marRight w:val="0"/>
      <w:marTop w:val="0"/>
      <w:marBottom w:val="0"/>
      <w:divBdr>
        <w:top w:val="none" w:sz="0" w:space="0" w:color="auto"/>
        <w:left w:val="none" w:sz="0" w:space="0" w:color="auto"/>
        <w:bottom w:val="none" w:sz="0" w:space="0" w:color="auto"/>
        <w:right w:val="none" w:sz="0" w:space="0" w:color="auto"/>
      </w:divBdr>
    </w:div>
    <w:div w:id="1302541820">
      <w:bodyDiv w:val="1"/>
      <w:marLeft w:val="0"/>
      <w:marRight w:val="0"/>
      <w:marTop w:val="0"/>
      <w:marBottom w:val="0"/>
      <w:divBdr>
        <w:top w:val="none" w:sz="0" w:space="0" w:color="auto"/>
        <w:left w:val="none" w:sz="0" w:space="0" w:color="auto"/>
        <w:bottom w:val="none" w:sz="0" w:space="0" w:color="auto"/>
        <w:right w:val="none" w:sz="0" w:space="0" w:color="auto"/>
      </w:divBdr>
      <w:divsChild>
        <w:div w:id="170026814">
          <w:marLeft w:val="0"/>
          <w:marRight w:val="0"/>
          <w:marTop w:val="0"/>
          <w:marBottom w:val="0"/>
          <w:divBdr>
            <w:top w:val="none" w:sz="0" w:space="0" w:color="auto"/>
            <w:left w:val="none" w:sz="0" w:space="0" w:color="auto"/>
            <w:bottom w:val="none" w:sz="0" w:space="0" w:color="auto"/>
            <w:right w:val="none" w:sz="0" w:space="0" w:color="auto"/>
          </w:divBdr>
          <w:divsChild>
            <w:div w:id="398943850">
              <w:marLeft w:val="0"/>
              <w:marRight w:val="0"/>
              <w:marTop w:val="0"/>
              <w:marBottom w:val="0"/>
              <w:divBdr>
                <w:top w:val="none" w:sz="0" w:space="0" w:color="auto"/>
                <w:left w:val="none" w:sz="0" w:space="0" w:color="auto"/>
                <w:bottom w:val="none" w:sz="0" w:space="0" w:color="auto"/>
                <w:right w:val="none" w:sz="0" w:space="0" w:color="auto"/>
              </w:divBdr>
              <w:divsChild>
                <w:div w:id="1526870333">
                  <w:marLeft w:val="0"/>
                  <w:marRight w:val="0"/>
                  <w:marTop w:val="0"/>
                  <w:marBottom w:val="0"/>
                  <w:divBdr>
                    <w:top w:val="none" w:sz="0" w:space="0" w:color="auto"/>
                    <w:left w:val="none" w:sz="0" w:space="0" w:color="auto"/>
                    <w:bottom w:val="none" w:sz="0" w:space="0" w:color="auto"/>
                    <w:right w:val="none" w:sz="0" w:space="0" w:color="auto"/>
                  </w:divBdr>
                  <w:divsChild>
                    <w:div w:id="2668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183703">
      <w:bodyDiv w:val="1"/>
      <w:marLeft w:val="0"/>
      <w:marRight w:val="0"/>
      <w:marTop w:val="0"/>
      <w:marBottom w:val="0"/>
      <w:divBdr>
        <w:top w:val="none" w:sz="0" w:space="0" w:color="auto"/>
        <w:left w:val="none" w:sz="0" w:space="0" w:color="auto"/>
        <w:bottom w:val="none" w:sz="0" w:space="0" w:color="auto"/>
        <w:right w:val="none" w:sz="0" w:space="0" w:color="auto"/>
      </w:divBdr>
      <w:divsChild>
        <w:div w:id="979263887">
          <w:marLeft w:val="0"/>
          <w:marRight w:val="0"/>
          <w:marTop w:val="0"/>
          <w:marBottom w:val="0"/>
          <w:divBdr>
            <w:top w:val="none" w:sz="0" w:space="0" w:color="auto"/>
            <w:left w:val="none" w:sz="0" w:space="0" w:color="auto"/>
            <w:bottom w:val="none" w:sz="0" w:space="0" w:color="auto"/>
            <w:right w:val="none" w:sz="0" w:space="0" w:color="auto"/>
          </w:divBdr>
          <w:divsChild>
            <w:div w:id="345249615">
              <w:marLeft w:val="0"/>
              <w:marRight w:val="0"/>
              <w:marTop w:val="0"/>
              <w:marBottom w:val="0"/>
              <w:divBdr>
                <w:top w:val="none" w:sz="0" w:space="0" w:color="auto"/>
                <w:left w:val="none" w:sz="0" w:space="0" w:color="auto"/>
                <w:bottom w:val="none" w:sz="0" w:space="0" w:color="auto"/>
                <w:right w:val="none" w:sz="0" w:space="0" w:color="auto"/>
              </w:divBdr>
              <w:divsChild>
                <w:div w:id="18271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155894">
      <w:bodyDiv w:val="1"/>
      <w:marLeft w:val="0"/>
      <w:marRight w:val="0"/>
      <w:marTop w:val="0"/>
      <w:marBottom w:val="0"/>
      <w:divBdr>
        <w:top w:val="none" w:sz="0" w:space="0" w:color="auto"/>
        <w:left w:val="none" w:sz="0" w:space="0" w:color="auto"/>
        <w:bottom w:val="none" w:sz="0" w:space="0" w:color="auto"/>
        <w:right w:val="none" w:sz="0" w:space="0" w:color="auto"/>
      </w:divBdr>
    </w:div>
    <w:div w:id="1402606181">
      <w:bodyDiv w:val="1"/>
      <w:marLeft w:val="0"/>
      <w:marRight w:val="0"/>
      <w:marTop w:val="0"/>
      <w:marBottom w:val="0"/>
      <w:divBdr>
        <w:top w:val="none" w:sz="0" w:space="0" w:color="auto"/>
        <w:left w:val="none" w:sz="0" w:space="0" w:color="auto"/>
        <w:bottom w:val="none" w:sz="0" w:space="0" w:color="auto"/>
        <w:right w:val="none" w:sz="0" w:space="0" w:color="auto"/>
      </w:divBdr>
      <w:divsChild>
        <w:div w:id="1181966208">
          <w:marLeft w:val="0"/>
          <w:marRight w:val="0"/>
          <w:marTop w:val="0"/>
          <w:marBottom w:val="0"/>
          <w:divBdr>
            <w:top w:val="none" w:sz="0" w:space="0" w:color="auto"/>
            <w:left w:val="none" w:sz="0" w:space="0" w:color="auto"/>
            <w:bottom w:val="none" w:sz="0" w:space="0" w:color="auto"/>
            <w:right w:val="none" w:sz="0" w:space="0" w:color="auto"/>
          </w:divBdr>
          <w:divsChild>
            <w:div w:id="455489441">
              <w:marLeft w:val="0"/>
              <w:marRight w:val="0"/>
              <w:marTop w:val="0"/>
              <w:marBottom w:val="0"/>
              <w:divBdr>
                <w:top w:val="none" w:sz="0" w:space="0" w:color="auto"/>
                <w:left w:val="none" w:sz="0" w:space="0" w:color="auto"/>
                <w:bottom w:val="none" w:sz="0" w:space="0" w:color="auto"/>
                <w:right w:val="none" w:sz="0" w:space="0" w:color="auto"/>
              </w:divBdr>
              <w:divsChild>
                <w:div w:id="321467086">
                  <w:marLeft w:val="0"/>
                  <w:marRight w:val="0"/>
                  <w:marTop w:val="0"/>
                  <w:marBottom w:val="0"/>
                  <w:divBdr>
                    <w:top w:val="none" w:sz="0" w:space="0" w:color="auto"/>
                    <w:left w:val="none" w:sz="0" w:space="0" w:color="auto"/>
                    <w:bottom w:val="none" w:sz="0" w:space="0" w:color="auto"/>
                    <w:right w:val="none" w:sz="0" w:space="0" w:color="auto"/>
                  </w:divBdr>
                  <w:divsChild>
                    <w:div w:id="1172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132936">
      <w:bodyDiv w:val="1"/>
      <w:marLeft w:val="0"/>
      <w:marRight w:val="0"/>
      <w:marTop w:val="0"/>
      <w:marBottom w:val="0"/>
      <w:divBdr>
        <w:top w:val="none" w:sz="0" w:space="0" w:color="auto"/>
        <w:left w:val="none" w:sz="0" w:space="0" w:color="auto"/>
        <w:bottom w:val="none" w:sz="0" w:space="0" w:color="auto"/>
        <w:right w:val="none" w:sz="0" w:space="0" w:color="auto"/>
      </w:divBdr>
    </w:div>
    <w:div w:id="1435634127">
      <w:bodyDiv w:val="1"/>
      <w:marLeft w:val="0"/>
      <w:marRight w:val="0"/>
      <w:marTop w:val="0"/>
      <w:marBottom w:val="0"/>
      <w:divBdr>
        <w:top w:val="none" w:sz="0" w:space="0" w:color="auto"/>
        <w:left w:val="none" w:sz="0" w:space="0" w:color="auto"/>
        <w:bottom w:val="none" w:sz="0" w:space="0" w:color="auto"/>
        <w:right w:val="none" w:sz="0" w:space="0" w:color="auto"/>
      </w:divBdr>
      <w:divsChild>
        <w:div w:id="603152229">
          <w:marLeft w:val="0"/>
          <w:marRight w:val="0"/>
          <w:marTop w:val="0"/>
          <w:marBottom w:val="0"/>
          <w:divBdr>
            <w:top w:val="none" w:sz="0" w:space="0" w:color="auto"/>
            <w:left w:val="none" w:sz="0" w:space="0" w:color="auto"/>
            <w:bottom w:val="none" w:sz="0" w:space="0" w:color="auto"/>
            <w:right w:val="none" w:sz="0" w:space="0" w:color="auto"/>
          </w:divBdr>
          <w:divsChild>
            <w:div w:id="761535237">
              <w:marLeft w:val="0"/>
              <w:marRight w:val="0"/>
              <w:marTop w:val="0"/>
              <w:marBottom w:val="0"/>
              <w:divBdr>
                <w:top w:val="none" w:sz="0" w:space="0" w:color="auto"/>
                <w:left w:val="none" w:sz="0" w:space="0" w:color="auto"/>
                <w:bottom w:val="none" w:sz="0" w:space="0" w:color="auto"/>
                <w:right w:val="none" w:sz="0" w:space="0" w:color="auto"/>
              </w:divBdr>
              <w:divsChild>
                <w:div w:id="655649070">
                  <w:marLeft w:val="0"/>
                  <w:marRight w:val="0"/>
                  <w:marTop w:val="0"/>
                  <w:marBottom w:val="0"/>
                  <w:divBdr>
                    <w:top w:val="none" w:sz="0" w:space="0" w:color="auto"/>
                    <w:left w:val="none" w:sz="0" w:space="0" w:color="auto"/>
                    <w:bottom w:val="none" w:sz="0" w:space="0" w:color="auto"/>
                    <w:right w:val="none" w:sz="0" w:space="0" w:color="auto"/>
                  </w:divBdr>
                  <w:divsChild>
                    <w:div w:id="13370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734773">
      <w:bodyDiv w:val="1"/>
      <w:marLeft w:val="0"/>
      <w:marRight w:val="0"/>
      <w:marTop w:val="0"/>
      <w:marBottom w:val="0"/>
      <w:divBdr>
        <w:top w:val="none" w:sz="0" w:space="0" w:color="auto"/>
        <w:left w:val="none" w:sz="0" w:space="0" w:color="auto"/>
        <w:bottom w:val="none" w:sz="0" w:space="0" w:color="auto"/>
        <w:right w:val="none" w:sz="0" w:space="0" w:color="auto"/>
      </w:divBdr>
    </w:div>
    <w:div w:id="1471824769">
      <w:bodyDiv w:val="1"/>
      <w:marLeft w:val="0"/>
      <w:marRight w:val="0"/>
      <w:marTop w:val="0"/>
      <w:marBottom w:val="0"/>
      <w:divBdr>
        <w:top w:val="none" w:sz="0" w:space="0" w:color="auto"/>
        <w:left w:val="none" w:sz="0" w:space="0" w:color="auto"/>
        <w:bottom w:val="none" w:sz="0" w:space="0" w:color="auto"/>
        <w:right w:val="none" w:sz="0" w:space="0" w:color="auto"/>
      </w:divBdr>
    </w:div>
    <w:div w:id="1498809503">
      <w:bodyDiv w:val="1"/>
      <w:marLeft w:val="0"/>
      <w:marRight w:val="0"/>
      <w:marTop w:val="0"/>
      <w:marBottom w:val="0"/>
      <w:divBdr>
        <w:top w:val="none" w:sz="0" w:space="0" w:color="auto"/>
        <w:left w:val="none" w:sz="0" w:space="0" w:color="auto"/>
        <w:bottom w:val="none" w:sz="0" w:space="0" w:color="auto"/>
        <w:right w:val="none" w:sz="0" w:space="0" w:color="auto"/>
      </w:divBdr>
    </w:div>
    <w:div w:id="1511138720">
      <w:bodyDiv w:val="1"/>
      <w:marLeft w:val="0"/>
      <w:marRight w:val="0"/>
      <w:marTop w:val="0"/>
      <w:marBottom w:val="0"/>
      <w:divBdr>
        <w:top w:val="none" w:sz="0" w:space="0" w:color="auto"/>
        <w:left w:val="none" w:sz="0" w:space="0" w:color="auto"/>
        <w:bottom w:val="none" w:sz="0" w:space="0" w:color="auto"/>
        <w:right w:val="none" w:sz="0" w:space="0" w:color="auto"/>
      </w:divBdr>
    </w:div>
    <w:div w:id="1527408700">
      <w:bodyDiv w:val="1"/>
      <w:marLeft w:val="0"/>
      <w:marRight w:val="0"/>
      <w:marTop w:val="0"/>
      <w:marBottom w:val="0"/>
      <w:divBdr>
        <w:top w:val="none" w:sz="0" w:space="0" w:color="auto"/>
        <w:left w:val="none" w:sz="0" w:space="0" w:color="auto"/>
        <w:bottom w:val="none" w:sz="0" w:space="0" w:color="auto"/>
        <w:right w:val="none" w:sz="0" w:space="0" w:color="auto"/>
      </w:divBdr>
    </w:div>
    <w:div w:id="1537428149">
      <w:bodyDiv w:val="1"/>
      <w:marLeft w:val="0"/>
      <w:marRight w:val="0"/>
      <w:marTop w:val="0"/>
      <w:marBottom w:val="0"/>
      <w:divBdr>
        <w:top w:val="none" w:sz="0" w:space="0" w:color="auto"/>
        <w:left w:val="none" w:sz="0" w:space="0" w:color="auto"/>
        <w:bottom w:val="none" w:sz="0" w:space="0" w:color="auto"/>
        <w:right w:val="none" w:sz="0" w:space="0" w:color="auto"/>
      </w:divBdr>
    </w:div>
    <w:div w:id="1541891647">
      <w:bodyDiv w:val="1"/>
      <w:marLeft w:val="0"/>
      <w:marRight w:val="0"/>
      <w:marTop w:val="0"/>
      <w:marBottom w:val="0"/>
      <w:divBdr>
        <w:top w:val="none" w:sz="0" w:space="0" w:color="auto"/>
        <w:left w:val="none" w:sz="0" w:space="0" w:color="auto"/>
        <w:bottom w:val="none" w:sz="0" w:space="0" w:color="auto"/>
        <w:right w:val="none" w:sz="0" w:space="0" w:color="auto"/>
      </w:divBdr>
    </w:div>
    <w:div w:id="1562249767">
      <w:bodyDiv w:val="1"/>
      <w:marLeft w:val="0"/>
      <w:marRight w:val="0"/>
      <w:marTop w:val="0"/>
      <w:marBottom w:val="0"/>
      <w:divBdr>
        <w:top w:val="none" w:sz="0" w:space="0" w:color="auto"/>
        <w:left w:val="none" w:sz="0" w:space="0" w:color="auto"/>
        <w:bottom w:val="none" w:sz="0" w:space="0" w:color="auto"/>
        <w:right w:val="none" w:sz="0" w:space="0" w:color="auto"/>
      </w:divBdr>
    </w:div>
    <w:div w:id="1568418861">
      <w:bodyDiv w:val="1"/>
      <w:marLeft w:val="0"/>
      <w:marRight w:val="0"/>
      <w:marTop w:val="0"/>
      <w:marBottom w:val="0"/>
      <w:divBdr>
        <w:top w:val="none" w:sz="0" w:space="0" w:color="auto"/>
        <w:left w:val="none" w:sz="0" w:space="0" w:color="auto"/>
        <w:bottom w:val="none" w:sz="0" w:space="0" w:color="auto"/>
        <w:right w:val="none" w:sz="0" w:space="0" w:color="auto"/>
      </w:divBdr>
    </w:div>
    <w:div w:id="1590433152">
      <w:bodyDiv w:val="1"/>
      <w:marLeft w:val="0"/>
      <w:marRight w:val="0"/>
      <w:marTop w:val="0"/>
      <w:marBottom w:val="0"/>
      <w:divBdr>
        <w:top w:val="none" w:sz="0" w:space="0" w:color="auto"/>
        <w:left w:val="none" w:sz="0" w:space="0" w:color="auto"/>
        <w:bottom w:val="none" w:sz="0" w:space="0" w:color="auto"/>
        <w:right w:val="none" w:sz="0" w:space="0" w:color="auto"/>
      </w:divBdr>
    </w:div>
    <w:div w:id="1610163783">
      <w:bodyDiv w:val="1"/>
      <w:marLeft w:val="0"/>
      <w:marRight w:val="0"/>
      <w:marTop w:val="0"/>
      <w:marBottom w:val="0"/>
      <w:divBdr>
        <w:top w:val="none" w:sz="0" w:space="0" w:color="auto"/>
        <w:left w:val="none" w:sz="0" w:space="0" w:color="auto"/>
        <w:bottom w:val="none" w:sz="0" w:space="0" w:color="auto"/>
        <w:right w:val="none" w:sz="0" w:space="0" w:color="auto"/>
      </w:divBdr>
    </w:div>
    <w:div w:id="1637948363">
      <w:bodyDiv w:val="1"/>
      <w:marLeft w:val="0"/>
      <w:marRight w:val="0"/>
      <w:marTop w:val="0"/>
      <w:marBottom w:val="0"/>
      <w:divBdr>
        <w:top w:val="none" w:sz="0" w:space="0" w:color="auto"/>
        <w:left w:val="none" w:sz="0" w:space="0" w:color="auto"/>
        <w:bottom w:val="none" w:sz="0" w:space="0" w:color="auto"/>
        <w:right w:val="none" w:sz="0" w:space="0" w:color="auto"/>
      </w:divBdr>
    </w:div>
    <w:div w:id="1640183611">
      <w:bodyDiv w:val="1"/>
      <w:marLeft w:val="0"/>
      <w:marRight w:val="0"/>
      <w:marTop w:val="0"/>
      <w:marBottom w:val="0"/>
      <w:divBdr>
        <w:top w:val="none" w:sz="0" w:space="0" w:color="auto"/>
        <w:left w:val="none" w:sz="0" w:space="0" w:color="auto"/>
        <w:bottom w:val="none" w:sz="0" w:space="0" w:color="auto"/>
        <w:right w:val="none" w:sz="0" w:space="0" w:color="auto"/>
      </w:divBdr>
    </w:div>
    <w:div w:id="1658336461">
      <w:bodyDiv w:val="1"/>
      <w:marLeft w:val="0"/>
      <w:marRight w:val="0"/>
      <w:marTop w:val="0"/>
      <w:marBottom w:val="0"/>
      <w:divBdr>
        <w:top w:val="none" w:sz="0" w:space="0" w:color="auto"/>
        <w:left w:val="none" w:sz="0" w:space="0" w:color="auto"/>
        <w:bottom w:val="none" w:sz="0" w:space="0" w:color="auto"/>
        <w:right w:val="none" w:sz="0" w:space="0" w:color="auto"/>
      </w:divBdr>
    </w:div>
    <w:div w:id="1668363295">
      <w:bodyDiv w:val="1"/>
      <w:marLeft w:val="0"/>
      <w:marRight w:val="0"/>
      <w:marTop w:val="0"/>
      <w:marBottom w:val="0"/>
      <w:divBdr>
        <w:top w:val="none" w:sz="0" w:space="0" w:color="auto"/>
        <w:left w:val="none" w:sz="0" w:space="0" w:color="auto"/>
        <w:bottom w:val="none" w:sz="0" w:space="0" w:color="auto"/>
        <w:right w:val="none" w:sz="0" w:space="0" w:color="auto"/>
      </w:divBdr>
    </w:div>
    <w:div w:id="1690176177">
      <w:bodyDiv w:val="1"/>
      <w:marLeft w:val="0"/>
      <w:marRight w:val="0"/>
      <w:marTop w:val="0"/>
      <w:marBottom w:val="0"/>
      <w:divBdr>
        <w:top w:val="none" w:sz="0" w:space="0" w:color="auto"/>
        <w:left w:val="none" w:sz="0" w:space="0" w:color="auto"/>
        <w:bottom w:val="none" w:sz="0" w:space="0" w:color="auto"/>
        <w:right w:val="none" w:sz="0" w:space="0" w:color="auto"/>
      </w:divBdr>
    </w:div>
    <w:div w:id="1706367220">
      <w:bodyDiv w:val="1"/>
      <w:marLeft w:val="0"/>
      <w:marRight w:val="0"/>
      <w:marTop w:val="0"/>
      <w:marBottom w:val="0"/>
      <w:divBdr>
        <w:top w:val="none" w:sz="0" w:space="0" w:color="auto"/>
        <w:left w:val="none" w:sz="0" w:space="0" w:color="auto"/>
        <w:bottom w:val="none" w:sz="0" w:space="0" w:color="auto"/>
        <w:right w:val="none" w:sz="0" w:space="0" w:color="auto"/>
      </w:divBdr>
    </w:div>
    <w:div w:id="1707023607">
      <w:bodyDiv w:val="1"/>
      <w:marLeft w:val="0"/>
      <w:marRight w:val="0"/>
      <w:marTop w:val="0"/>
      <w:marBottom w:val="0"/>
      <w:divBdr>
        <w:top w:val="none" w:sz="0" w:space="0" w:color="auto"/>
        <w:left w:val="none" w:sz="0" w:space="0" w:color="auto"/>
        <w:bottom w:val="none" w:sz="0" w:space="0" w:color="auto"/>
        <w:right w:val="none" w:sz="0" w:space="0" w:color="auto"/>
      </w:divBdr>
    </w:div>
    <w:div w:id="1726563492">
      <w:bodyDiv w:val="1"/>
      <w:marLeft w:val="0"/>
      <w:marRight w:val="0"/>
      <w:marTop w:val="0"/>
      <w:marBottom w:val="0"/>
      <w:divBdr>
        <w:top w:val="none" w:sz="0" w:space="0" w:color="auto"/>
        <w:left w:val="none" w:sz="0" w:space="0" w:color="auto"/>
        <w:bottom w:val="none" w:sz="0" w:space="0" w:color="auto"/>
        <w:right w:val="none" w:sz="0" w:space="0" w:color="auto"/>
      </w:divBdr>
      <w:divsChild>
        <w:div w:id="1988238090">
          <w:marLeft w:val="0"/>
          <w:marRight w:val="0"/>
          <w:marTop w:val="0"/>
          <w:marBottom w:val="0"/>
          <w:divBdr>
            <w:top w:val="none" w:sz="0" w:space="0" w:color="auto"/>
            <w:left w:val="none" w:sz="0" w:space="0" w:color="auto"/>
            <w:bottom w:val="none" w:sz="0" w:space="0" w:color="auto"/>
            <w:right w:val="none" w:sz="0" w:space="0" w:color="auto"/>
          </w:divBdr>
          <w:divsChild>
            <w:div w:id="1097138819">
              <w:marLeft w:val="0"/>
              <w:marRight w:val="0"/>
              <w:marTop w:val="0"/>
              <w:marBottom w:val="0"/>
              <w:divBdr>
                <w:top w:val="none" w:sz="0" w:space="0" w:color="auto"/>
                <w:left w:val="none" w:sz="0" w:space="0" w:color="auto"/>
                <w:bottom w:val="none" w:sz="0" w:space="0" w:color="auto"/>
                <w:right w:val="none" w:sz="0" w:space="0" w:color="auto"/>
              </w:divBdr>
              <w:divsChild>
                <w:div w:id="15232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910257">
      <w:bodyDiv w:val="1"/>
      <w:marLeft w:val="0"/>
      <w:marRight w:val="0"/>
      <w:marTop w:val="0"/>
      <w:marBottom w:val="0"/>
      <w:divBdr>
        <w:top w:val="none" w:sz="0" w:space="0" w:color="auto"/>
        <w:left w:val="none" w:sz="0" w:space="0" w:color="auto"/>
        <w:bottom w:val="none" w:sz="0" w:space="0" w:color="auto"/>
        <w:right w:val="none" w:sz="0" w:space="0" w:color="auto"/>
      </w:divBdr>
    </w:div>
    <w:div w:id="1788308311">
      <w:bodyDiv w:val="1"/>
      <w:marLeft w:val="0"/>
      <w:marRight w:val="0"/>
      <w:marTop w:val="0"/>
      <w:marBottom w:val="0"/>
      <w:divBdr>
        <w:top w:val="none" w:sz="0" w:space="0" w:color="auto"/>
        <w:left w:val="none" w:sz="0" w:space="0" w:color="auto"/>
        <w:bottom w:val="none" w:sz="0" w:space="0" w:color="auto"/>
        <w:right w:val="none" w:sz="0" w:space="0" w:color="auto"/>
      </w:divBdr>
    </w:div>
    <w:div w:id="1801924398">
      <w:bodyDiv w:val="1"/>
      <w:marLeft w:val="0"/>
      <w:marRight w:val="0"/>
      <w:marTop w:val="0"/>
      <w:marBottom w:val="0"/>
      <w:divBdr>
        <w:top w:val="none" w:sz="0" w:space="0" w:color="auto"/>
        <w:left w:val="none" w:sz="0" w:space="0" w:color="auto"/>
        <w:bottom w:val="none" w:sz="0" w:space="0" w:color="auto"/>
        <w:right w:val="none" w:sz="0" w:space="0" w:color="auto"/>
      </w:divBdr>
      <w:divsChild>
        <w:div w:id="453448685">
          <w:marLeft w:val="0"/>
          <w:marRight w:val="0"/>
          <w:marTop w:val="0"/>
          <w:marBottom w:val="0"/>
          <w:divBdr>
            <w:top w:val="none" w:sz="0" w:space="0" w:color="auto"/>
            <w:left w:val="none" w:sz="0" w:space="0" w:color="auto"/>
            <w:bottom w:val="none" w:sz="0" w:space="0" w:color="auto"/>
            <w:right w:val="none" w:sz="0" w:space="0" w:color="auto"/>
          </w:divBdr>
          <w:divsChild>
            <w:div w:id="1028600646">
              <w:marLeft w:val="0"/>
              <w:marRight w:val="0"/>
              <w:marTop w:val="0"/>
              <w:marBottom w:val="0"/>
              <w:divBdr>
                <w:top w:val="none" w:sz="0" w:space="0" w:color="auto"/>
                <w:left w:val="none" w:sz="0" w:space="0" w:color="auto"/>
                <w:bottom w:val="none" w:sz="0" w:space="0" w:color="auto"/>
                <w:right w:val="none" w:sz="0" w:space="0" w:color="auto"/>
              </w:divBdr>
              <w:divsChild>
                <w:div w:id="59716733">
                  <w:marLeft w:val="0"/>
                  <w:marRight w:val="0"/>
                  <w:marTop w:val="0"/>
                  <w:marBottom w:val="0"/>
                  <w:divBdr>
                    <w:top w:val="none" w:sz="0" w:space="0" w:color="auto"/>
                    <w:left w:val="none" w:sz="0" w:space="0" w:color="auto"/>
                    <w:bottom w:val="none" w:sz="0" w:space="0" w:color="auto"/>
                    <w:right w:val="none" w:sz="0" w:space="0" w:color="auto"/>
                  </w:divBdr>
                  <w:divsChild>
                    <w:div w:id="135098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223270">
      <w:bodyDiv w:val="1"/>
      <w:marLeft w:val="0"/>
      <w:marRight w:val="0"/>
      <w:marTop w:val="0"/>
      <w:marBottom w:val="0"/>
      <w:divBdr>
        <w:top w:val="none" w:sz="0" w:space="0" w:color="auto"/>
        <w:left w:val="none" w:sz="0" w:space="0" w:color="auto"/>
        <w:bottom w:val="none" w:sz="0" w:space="0" w:color="auto"/>
        <w:right w:val="none" w:sz="0" w:space="0" w:color="auto"/>
      </w:divBdr>
    </w:div>
    <w:div w:id="1899784044">
      <w:bodyDiv w:val="1"/>
      <w:marLeft w:val="0"/>
      <w:marRight w:val="0"/>
      <w:marTop w:val="0"/>
      <w:marBottom w:val="0"/>
      <w:divBdr>
        <w:top w:val="none" w:sz="0" w:space="0" w:color="auto"/>
        <w:left w:val="none" w:sz="0" w:space="0" w:color="auto"/>
        <w:bottom w:val="none" w:sz="0" w:space="0" w:color="auto"/>
        <w:right w:val="none" w:sz="0" w:space="0" w:color="auto"/>
      </w:divBdr>
      <w:divsChild>
        <w:div w:id="1800224191">
          <w:marLeft w:val="0"/>
          <w:marRight w:val="0"/>
          <w:marTop w:val="0"/>
          <w:marBottom w:val="0"/>
          <w:divBdr>
            <w:top w:val="none" w:sz="0" w:space="0" w:color="auto"/>
            <w:left w:val="none" w:sz="0" w:space="0" w:color="auto"/>
            <w:bottom w:val="none" w:sz="0" w:space="0" w:color="auto"/>
            <w:right w:val="none" w:sz="0" w:space="0" w:color="auto"/>
          </w:divBdr>
          <w:divsChild>
            <w:div w:id="561529003">
              <w:marLeft w:val="0"/>
              <w:marRight w:val="0"/>
              <w:marTop w:val="0"/>
              <w:marBottom w:val="0"/>
              <w:divBdr>
                <w:top w:val="none" w:sz="0" w:space="0" w:color="auto"/>
                <w:left w:val="none" w:sz="0" w:space="0" w:color="auto"/>
                <w:bottom w:val="none" w:sz="0" w:space="0" w:color="auto"/>
                <w:right w:val="none" w:sz="0" w:space="0" w:color="auto"/>
              </w:divBdr>
              <w:divsChild>
                <w:div w:id="1094742772">
                  <w:marLeft w:val="0"/>
                  <w:marRight w:val="0"/>
                  <w:marTop w:val="0"/>
                  <w:marBottom w:val="0"/>
                  <w:divBdr>
                    <w:top w:val="none" w:sz="0" w:space="0" w:color="auto"/>
                    <w:left w:val="none" w:sz="0" w:space="0" w:color="auto"/>
                    <w:bottom w:val="none" w:sz="0" w:space="0" w:color="auto"/>
                    <w:right w:val="none" w:sz="0" w:space="0" w:color="auto"/>
                  </w:divBdr>
                  <w:divsChild>
                    <w:div w:id="68907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33609">
      <w:bodyDiv w:val="1"/>
      <w:marLeft w:val="0"/>
      <w:marRight w:val="0"/>
      <w:marTop w:val="0"/>
      <w:marBottom w:val="0"/>
      <w:divBdr>
        <w:top w:val="none" w:sz="0" w:space="0" w:color="auto"/>
        <w:left w:val="none" w:sz="0" w:space="0" w:color="auto"/>
        <w:bottom w:val="none" w:sz="0" w:space="0" w:color="auto"/>
        <w:right w:val="none" w:sz="0" w:space="0" w:color="auto"/>
      </w:divBdr>
    </w:div>
    <w:div w:id="1988195575">
      <w:bodyDiv w:val="1"/>
      <w:marLeft w:val="0"/>
      <w:marRight w:val="0"/>
      <w:marTop w:val="0"/>
      <w:marBottom w:val="0"/>
      <w:divBdr>
        <w:top w:val="none" w:sz="0" w:space="0" w:color="auto"/>
        <w:left w:val="none" w:sz="0" w:space="0" w:color="auto"/>
        <w:bottom w:val="none" w:sz="0" w:space="0" w:color="auto"/>
        <w:right w:val="none" w:sz="0" w:space="0" w:color="auto"/>
      </w:divBdr>
    </w:div>
    <w:div w:id="2057965319">
      <w:bodyDiv w:val="1"/>
      <w:marLeft w:val="0"/>
      <w:marRight w:val="0"/>
      <w:marTop w:val="0"/>
      <w:marBottom w:val="0"/>
      <w:divBdr>
        <w:top w:val="none" w:sz="0" w:space="0" w:color="auto"/>
        <w:left w:val="none" w:sz="0" w:space="0" w:color="auto"/>
        <w:bottom w:val="none" w:sz="0" w:space="0" w:color="auto"/>
        <w:right w:val="none" w:sz="0" w:space="0" w:color="auto"/>
      </w:divBdr>
    </w:div>
    <w:div w:id="2062090947">
      <w:bodyDiv w:val="1"/>
      <w:marLeft w:val="0"/>
      <w:marRight w:val="0"/>
      <w:marTop w:val="0"/>
      <w:marBottom w:val="0"/>
      <w:divBdr>
        <w:top w:val="none" w:sz="0" w:space="0" w:color="auto"/>
        <w:left w:val="none" w:sz="0" w:space="0" w:color="auto"/>
        <w:bottom w:val="none" w:sz="0" w:space="0" w:color="auto"/>
        <w:right w:val="none" w:sz="0" w:space="0" w:color="auto"/>
      </w:divBdr>
      <w:divsChild>
        <w:div w:id="733888603">
          <w:marLeft w:val="0"/>
          <w:marRight w:val="0"/>
          <w:marTop w:val="0"/>
          <w:marBottom w:val="0"/>
          <w:divBdr>
            <w:top w:val="none" w:sz="0" w:space="0" w:color="auto"/>
            <w:left w:val="none" w:sz="0" w:space="0" w:color="auto"/>
            <w:bottom w:val="none" w:sz="0" w:space="0" w:color="auto"/>
            <w:right w:val="none" w:sz="0" w:space="0" w:color="auto"/>
          </w:divBdr>
          <w:divsChild>
            <w:div w:id="1344894168">
              <w:marLeft w:val="0"/>
              <w:marRight w:val="0"/>
              <w:marTop w:val="0"/>
              <w:marBottom w:val="0"/>
              <w:divBdr>
                <w:top w:val="none" w:sz="0" w:space="0" w:color="auto"/>
                <w:left w:val="none" w:sz="0" w:space="0" w:color="auto"/>
                <w:bottom w:val="none" w:sz="0" w:space="0" w:color="auto"/>
                <w:right w:val="none" w:sz="0" w:space="0" w:color="auto"/>
              </w:divBdr>
              <w:divsChild>
                <w:div w:id="157504069">
                  <w:marLeft w:val="0"/>
                  <w:marRight w:val="0"/>
                  <w:marTop w:val="0"/>
                  <w:marBottom w:val="0"/>
                  <w:divBdr>
                    <w:top w:val="none" w:sz="0" w:space="0" w:color="auto"/>
                    <w:left w:val="none" w:sz="0" w:space="0" w:color="auto"/>
                    <w:bottom w:val="none" w:sz="0" w:space="0" w:color="auto"/>
                    <w:right w:val="none" w:sz="0" w:space="0" w:color="auto"/>
                  </w:divBdr>
                  <w:divsChild>
                    <w:div w:id="85500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fe.com/efe/espana/efeempresas/diferencia-entre-contrato-de-franquicias-ydistribucion/50000908-2976594#:~:text=Por%20su%20parte%2C%20los%20contratos,form%C3%A1ndose%20y%20convirti%C3%A9ndose%20en%20empresario" TargetMode="External"/><Relationship Id="rId5" Type="http://schemas.openxmlformats.org/officeDocument/2006/relationships/hyperlink" Target="https://tradelex.com/2020/05/23/aspectos-basicos-del-contrato-de-distribucion-internaciona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17</Pages>
  <Words>6315</Words>
  <Characters>32270</Characters>
  <Application>Microsoft Office Word</Application>
  <DocSecurity>0</DocSecurity>
  <Lines>1792</Lines>
  <Paragraphs>676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García Ramírez</dc:creator>
  <cp:keywords/>
  <dc:description/>
  <cp:lastModifiedBy>Daniela García Ramírez</cp:lastModifiedBy>
  <cp:revision>10</cp:revision>
  <cp:lastPrinted>2022-01-24T19:22:00Z</cp:lastPrinted>
  <dcterms:created xsi:type="dcterms:W3CDTF">2022-02-01T12:34:00Z</dcterms:created>
  <dcterms:modified xsi:type="dcterms:W3CDTF">2022-02-01T17:42:00Z</dcterms:modified>
</cp:coreProperties>
</file>